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C70BEE" w14:textId="5E2CD3A1" w:rsidR="00BC4417" w:rsidRPr="00833CA7" w:rsidRDefault="00220EEA" w:rsidP="006E5925">
      <w:pPr>
        <w:pStyle w:val="BodyText"/>
        <w:spacing w:before="120" w:after="120"/>
        <w:ind w:right="168"/>
        <w:rPr>
          <w:rFonts w:asciiTheme="minorHAnsi" w:hAnsiTheme="minorHAnsi" w:cstheme="minorHAnsi"/>
          <w:sz w:val="20"/>
        </w:rPr>
      </w:pPr>
      <w:r>
        <w:rPr>
          <w:rFonts w:asciiTheme="minorHAnsi" w:hAnsiTheme="minorHAnsi" w:cstheme="minorHAnsi"/>
          <w:noProof/>
          <w:sz w:val="20"/>
        </w:rPr>
        <w:drawing>
          <wp:anchor distT="0" distB="0" distL="114300" distR="114300" simplePos="0" relativeHeight="251659266" behindDoc="0" locked="0" layoutInCell="1" allowOverlap="1" wp14:anchorId="00435E1A" wp14:editId="583463BD">
            <wp:simplePos x="0" y="0"/>
            <wp:positionH relativeFrom="column">
              <wp:posOffset>-457200</wp:posOffset>
            </wp:positionH>
            <wp:positionV relativeFrom="paragraph">
              <wp:posOffset>-42862</wp:posOffset>
            </wp:positionV>
            <wp:extent cx="4476750" cy="716153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76750" cy="7161530"/>
                    </a:xfrm>
                    <a:prstGeom prst="rect">
                      <a:avLst/>
                    </a:prstGeom>
                    <a:noFill/>
                    <a:ln>
                      <a:noFill/>
                    </a:ln>
                  </pic:spPr>
                </pic:pic>
              </a:graphicData>
            </a:graphic>
          </wp:anchor>
        </w:drawing>
      </w:r>
    </w:p>
    <w:p w14:paraId="22218939" w14:textId="77777777" w:rsidR="00BC4417" w:rsidRPr="00833CA7" w:rsidRDefault="00BC4417" w:rsidP="006E5925">
      <w:pPr>
        <w:pStyle w:val="BodyText"/>
        <w:spacing w:before="120" w:after="120"/>
        <w:ind w:right="168"/>
        <w:rPr>
          <w:rFonts w:asciiTheme="minorHAnsi" w:hAnsiTheme="minorHAnsi" w:cstheme="minorHAnsi"/>
          <w:sz w:val="20"/>
        </w:rPr>
      </w:pPr>
    </w:p>
    <w:p w14:paraId="7B9A13E3" w14:textId="77777777" w:rsidR="00BC4417" w:rsidRPr="00833CA7" w:rsidRDefault="00BC4417" w:rsidP="006E5925">
      <w:pPr>
        <w:pStyle w:val="BodyText"/>
        <w:spacing w:before="120" w:after="120"/>
        <w:ind w:right="168"/>
        <w:rPr>
          <w:rFonts w:asciiTheme="minorHAnsi" w:hAnsiTheme="minorHAnsi" w:cstheme="minorHAnsi"/>
          <w:sz w:val="20"/>
        </w:rPr>
      </w:pPr>
    </w:p>
    <w:p w14:paraId="60F9F6E8" w14:textId="77777777" w:rsidR="00BC4417" w:rsidRPr="00833CA7" w:rsidRDefault="00BC4417" w:rsidP="006E5925">
      <w:pPr>
        <w:pStyle w:val="BodyText"/>
        <w:spacing w:before="120" w:after="120"/>
        <w:ind w:right="168"/>
        <w:rPr>
          <w:rFonts w:asciiTheme="minorHAnsi" w:hAnsiTheme="minorHAnsi" w:cstheme="minorHAnsi"/>
          <w:sz w:val="20"/>
        </w:rPr>
      </w:pPr>
    </w:p>
    <w:p w14:paraId="7081FD77" w14:textId="77777777" w:rsidR="00BC4417" w:rsidRPr="00833CA7" w:rsidRDefault="00BC4417" w:rsidP="006E5925">
      <w:pPr>
        <w:pStyle w:val="BodyText"/>
        <w:spacing w:before="120" w:after="120"/>
        <w:ind w:right="168"/>
        <w:rPr>
          <w:rFonts w:asciiTheme="minorHAnsi" w:hAnsiTheme="minorHAnsi" w:cstheme="minorHAnsi"/>
          <w:sz w:val="20"/>
        </w:rPr>
      </w:pPr>
    </w:p>
    <w:p w14:paraId="45E5C09B" w14:textId="07EB9EEE" w:rsidR="00BC4417" w:rsidRPr="00833CA7" w:rsidRDefault="00BC4417" w:rsidP="006E5925">
      <w:pPr>
        <w:pStyle w:val="BodyText"/>
        <w:spacing w:before="120" w:after="120"/>
        <w:ind w:right="168"/>
        <w:rPr>
          <w:rFonts w:asciiTheme="minorHAnsi" w:hAnsiTheme="minorHAnsi" w:cstheme="minorHAnsi"/>
          <w:sz w:val="20"/>
        </w:rPr>
      </w:pPr>
    </w:p>
    <w:p w14:paraId="1A1AD640" w14:textId="77777777" w:rsidR="00BC4417" w:rsidRPr="00833CA7" w:rsidRDefault="00BC4417" w:rsidP="006E5925">
      <w:pPr>
        <w:pStyle w:val="BodyText"/>
        <w:spacing w:before="120" w:after="120"/>
        <w:ind w:right="168"/>
        <w:rPr>
          <w:rFonts w:asciiTheme="minorHAnsi" w:hAnsiTheme="minorHAnsi" w:cstheme="minorHAnsi"/>
          <w:sz w:val="20"/>
        </w:rPr>
      </w:pPr>
    </w:p>
    <w:p w14:paraId="129A03DC" w14:textId="77777777" w:rsidR="00BC4417" w:rsidRPr="00833CA7" w:rsidRDefault="00BC4417" w:rsidP="006E5925">
      <w:pPr>
        <w:pStyle w:val="BodyText"/>
        <w:spacing w:before="120" w:after="120"/>
        <w:ind w:right="168"/>
        <w:rPr>
          <w:rFonts w:asciiTheme="minorHAnsi" w:hAnsiTheme="minorHAnsi" w:cstheme="minorHAnsi"/>
          <w:sz w:val="20"/>
        </w:rPr>
      </w:pPr>
    </w:p>
    <w:p w14:paraId="3992C1A6" w14:textId="77777777" w:rsidR="00BC4417" w:rsidRPr="00833CA7" w:rsidRDefault="00BC4417" w:rsidP="006E5925">
      <w:pPr>
        <w:pStyle w:val="BodyText"/>
        <w:spacing w:before="120" w:after="120"/>
        <w:ind w:right="168"/>
        <w:rPr>
          <w:rFonts w:asciiTheme="minorHAnsi" w:hAnsiTheme="minorHAnsi" w:cstheme="minorHAnsi"/>
          <w:sz w:val="20"/>
        </w:rPr>
      </w:pPr>
    </w:p>
    <w:p w14:paraId="4E1BD605" w14:textId="77777777" w:rsidR="00BC4417" w:rsidRPr="00833CA7" w:rsidRDefault="00BC4417" w:rsidP="006E5925">
      <w:pPr>
        <w:pStyle w:val="BodyText"/>
        <w:spacing w:before="120" w:after="120"/>
        <w:ind w:right="168"/>
        <w:rPr>
          <w:rFonts w:asciiTheme="minorHAnsi" w:hAnsiTheme="minorHAnsi" w:cstheme="minorHAnsi"/>
          <w:sz w:val="20"/>
        </w:rPr>
      </w:pPr>
    </w:p>
    <w:p w14:paraId="1CEE5A0E" w14:textId="77777777" w:rsidR="00BC4417" w:rsidRPr="00833CA7" w:rsidRDefault="00BC4417" w:rsidP="006E5925">
      <w:pPr>
        <w:pStyle w:val="BodyText"/>
        <w:spacing w:before="120" w:after="120"/>
        <w:ind w:right="168"/>
        <w:rPr>
          <w:rFonts w:asciiTheme="minorHAnsi" w:hAnsiTheme="minorHAnsi" w:cstheme="minorHAnsi"/>
          <w:sz w:val="20"/>
        </w:rPr>
      </w:pPr>
    </w:p>
    <w:p w14:paraId="7F019590" w14:textId="77777777" w:rsidR="00BC4417" w:rsidRPr="00833CA7" w:rsidRDefault="00BC4417" w:rsidP="006E5925">
      <w:pPr>
        <w:pStyle w:val="BodyText"/>
        <w:spacing w:before="120" w:after="120"/>
        <w:ind w:right="168"/>
        <w:rPr>
          <w:rFonts w:asciiTheme="minorHAnsi" w:hAnsiTheme="minorHAnsi" w:cstheme="minorHAnsi"/>
          <w:sz w:val="20"/>
        </w:rPr>
      </w:pPr>
    </w:p>
    <w:p w14:paraId="7AD3A447" w14:textId="77777777" w:rsidR="00BC4417" w:rsidRPr="00833CA7" w:rsidRDefault="00BC4417" w:rsidP="006E5925">
      <w:pPr>
        <w:spacing w:before="120" w:after="120"/>
        <w:ind w:right="168"/>
        <w:rPr>
          <w:rFonts w:asciiTheme="minorHAnsi" w:hAnsiTheme="minorHAnsi" w:cstheme="minorHAnsi"/>
          <w:sz w:val="38"/>
        </w:rPr>
      </w:pPr>
    </w:p>
    <w:p w14:paraId="24523872" w14:textId="78BFA85E" w:rsidR="00BC4417" w:rsidRPr="00833CA7" w:rsidRDefault="00BC4417" w:rsidP="006E5925">
      <w:pPr>
        <w:pStyle w:val="BodyText"/>
        <w:spacing w:before="120" w:after="120"/>
        <w:ind w:right="168"/>
        <w:rPr>
          <w:rFonts w:asciiTheme="minorHAnsi" w:hAnsiTheme="minorHAnsi" w:cstheme="minorHAnsi"/>
          <w:sz w:val="20"/>
        </w:rPr>
      </w:pPr>
    </w:p>
    <w:p w14:paraId="014C429D" w14:textId="77777777" w:rsidR="00BC4417" w:rsidRPr="00833CA7" w:rsidRDefault="00BC4417" w:rsidP="006E5925">
      <w:pPr>
        <w:pStyle w:val="BodyText"/>
        <w:spacing w:before="120" w:after="120"/>
        <w:ind w:right="168"/>
        <w:rPr>
          <w:rFonts w:asciiTheme="minorHAnsi" w:hAnsiTheme="minorHAnsi" w:cstheme="minorHAnsi"/>
          <w:sz w:val="20"/>
        </w:rPr>
      </w:pPr>
    </w:p>
    <w:p w14:paraId="65A4224D" w14:textId="77777777" w:rsidR="00BC4417" w:rsidRPr="00833CA7" w:rsidRDefault="00BC4417" w:rsidP="006E5925">
      <w:pPr>
        <w:pStyle w:val="BodyText"/>
        <w:spacing w:before="120" w:after="120"/>
        <w:ind w:right="168"/>
        <w:rPr>
          <w:rFonts w:asciiTheme="minorHAnsi" w:hAnsiTheme="minorHAnsi" w:cstheme="minorHAnsi"/>
          <w:sz w:val="20"/>
        </w:rPr>
      </w:pPr>
    </w:p>
    <w:p w14:paraId="64C4D6B0" w14:textId="77777777" w:rsidR="00BC4417" w:rsidRPr="00833CA7" w:rsidRDefault="00BC4417" w:rsidP="006E5925">
      <w:pPr>
        <w:pStyle w:val="BodyText"/>
        <w:spacing w:before="120" w:after="120"/>
        <w:ind w:right="168"/>
        <w:rPr>
          <w:rFonts w:asciiTheme="minorHAnsi" w:hAnsiTheme="minorHAnsi" w:cstheme="minorHAnsi"/>
          <w:sz w:val="20"/>
        </w:rPr>
      </w:pPr>
    </w:p>
    <w:p w14:paraId="6E6D06C2" w14:textId="77777777" w:rsidR="00BC4417" w:rsidRPr="00833CA7" w:rsidRDefault="00BC4417" w:rsidP="006E5925">
      <w:pPr>
        <w:pStyle w:val="BodyText"/>
        <w:spacing w:before="120" w:after="120"/>
        <w:ind w:right="168"/>
        <w:rPr>
          <w:rFonts w:asciiTheme="minorHAnsi" w:hAnsiTheme="minorHAnsi" w:cstheme="minorHAnsi"/>
          <w:sz w:val="20"/>
        </w:rPr>
      </w:pPr>
    </w:p>
    <w:p w14:paraId="67A94519" w14:textId="77777777" w:rsidR="00BC4417" w:rsidRPr="00833CA7" w:rsidRDefault="00BC4417" w:rsidP="006E5925">
      <w:pPr>
        <w:pStyle w:val="BodyText"/>
        <w:spacing w:before="120" w:after="120"/>
        <w:ind w:right="168"/>
        <w:rPr>
          <w:rFonts w:asciiTheme="minorHAnsi" w:hAnsiTheme="minorHAnsi" w:cstheme="minorHAnsi"/>
          <w:sz w:val="20"/>
        </w:rPr>
      </w:pPr>
    </w:p>
    <w:p w14:paraId="63CCBD67" w14:textId="77777777" w:rsidR="00BC4417" w:rsidRPr="00833CA7" w:rsidRDefault="00BC4417" w:rsidP="006E5925">
      <w:pPr>
        <w:pStyle w:val="BodyText"/>
        <w:spacing w:before="120" w:after="120"/>
        <w:ind w:right="168"/>
        <w:rPr>
          <w:rFonts w:asciiTheme="minorHAnsi" w:hAnsiTheme="minorHAnsi" w:cstheme="minorHAnsi"/>
          <w:sz w:val="20"/>
        </w:rPr>
      </w:pPr>
    </w:p>
    <w:p w14:paraId="408AF2C8" w14:textId="77777777" w:rsidR="00BC4417" w:rsidRPr="00833CA7" w:rsidRDefault="00BC4417" w:rsidP="006E5925">
      <w:pPr>
        <w:pStyle w:val="BodyText"/>
        <w:spacing w:before="120" w:after="120"/>
        <w:ind w:right="168"/>
        <w:rPr>
          <w:rFonts w:asciiTheme="minorHAnsi" w:hAnsiTheme="minorHAnsi" w:cstheme="minorHAnsi"/>
          <w:sz w:val="20"/>
        </w:rPr>
      </w:pPr>
    </w:p>
    <w:p w14:paraId="2D90BEBF" w14:textId="77777777" w:rsidR="00BC4417" w:rsidRPr="00833CA7" w:rsidRDefault="00BC4417" w:rsidP="006E5925">
      <w:pPr>
        <w:pStyle w:val="BodyText"/>
        <w:spacing w:before="120" w:after="120"/>
        <w:ind w:right="168"/>
        <w:rPr>
          <w:rFonts w:asciiTheme="minorHAnsi" w:hAnsiTheme="minorHAnsi" w:cstheme="minorHAnsi"/>
          <w:sz w:val="20"/>
        </w:rPr>
      </w:pPr>
    </w:p>
    <w:p w14:paraId="24F261EE" w14:textId="77777777" w:rsidR="00BC4417" w:rsidRPr="00833CA7" w:rsidRDefault="00BC4417" w:rsidP="006E5925">
      <w:pPr>
        <w:pStyle w:val="BodyText"/>
        <w:spacing w:before="120" w:after="120"/>
        <w:ind w:right="168"/>
        <w:rPr>
          <w:rFonts w:asciiTheme="minorHAnsi" w:hAnsiTheme="minorHAnsi" w:cstheme="minorHAnsi"/>
          <w:sz w:val="20"/>
        </w:rPr>
      </w:pPr>
    </w:p>
    <w:p w14:paraId="01A3B850" w14:textId="77777777" w:rsidR="00BC4417" w:rsidRPr="00833CA7" w:rsidRDefault="00BC4417" w:rsidP="006E5925">
      <w:pPr>
        <w:pStyle w:val="BodyText"/>
        <w:spacing w:before="120" w:after="120"/>
        <w:ind w:right="168"/>
        <w:rPr>
          <w:rFonts w:asciiTheme="minorHAnsi" w:hAnsiTheme="minorHAnsi" w:cstheme="minorHAnsi"/>
          <w:sz w:val="20"/>
        </w:rPr>
      </w:pPr>
    </w:p>
    <w:p w14:paraId="00E2882B" w14:textId="77777777" w:rsidR="00BC4417" w:rsidRPr="00833CA7" w:rsidRDefault="00BC4417" w:rsidP="006E5925">
      <w:pPr>
        <w:pStyle w:val="BodyText"/>
        <w:spacing w:before="120" w:after="120"/>
        <w:ind w:right="168"/>
        <w:rPr>
          <w:rFonts w:asciiTheme="minorHAnsi" w:hAnsiTheme="minorHAnsi" w:cstheme="minorHAnsi"/>
          <w:sz w:val="20"/>
        </w:rPr>
      </w:pPr>
    </w:p>
    <w:p w14:paraId="0D8E8875" w14:textId="77777777" w:rsidR="00BC4417" w:rsidRPr="00833CA7" w:rsidRDefault="00BC4417" w:rsidP="006E5925">
      <w:pPr>
        <w:pStyle w:val="BodyText"/>
        <w:spacing w:before="120" w:after="120"/>
        <w:ind w:right="168"/>
        <w:rPr>
          <w:rFonts w:asciiTheme="minorHAnsi" w:hAnsiTheme="minorHAnsi" w:cstheme="minorHAnsi"/>
          <w:sz w:val="20"/>
        </w:rPr>
      </w:pPr>
    </w:p>
    <w:p w14:paraId="30159D46" w14:textId="77777777" w:rsidR="00BC4417" w:rsidRPr="00833CA7" w:rsidRDefault="00BC4417" w:rsidP="006E5925">
      <w:pPr>
        <w:pStyle w:val="BodyText"/>
        <w:spacing w:before="120" w:after="120"/>
        <w:ind w:right="168"/>
        <w:rPr>
          <w:rFonts w:asciiTheme="minorHAnsi" w:hAnsiTheme="minorHAnsi" w:cstheme="minorHAnsi"/>
          <w:sz w:val="20"/>
        </w:rPr>
      </w:pPr>
    </w:p>
    <w:p w14:paraId="483F4A6D" w14:textId="77777777" w:rsidR="00BC4417" w:rsidRPr="00833CA7" w:rsidRDefault="00BC4417" w:rsidP="006E5925">
      <w:pPr>
        <w:pStyle w:val="BodyText"/>
        <w:spacing w:before="120" w:after="120"/>
        <w:ind w:right="168"/>
        <w:rPr>
          <w:rFonts w:asciiTheme="minorHAnsi" w:hAnsiTheme="minorHAnsi" w:cstheme="minorHAnsi"/>
          <w:sz w:val="20"/>
        </w:rPr>
      </w:pPr>
    </w:p>
    <w:p w14:paraId="0CCB72AB" w14:textId="7DB4D695" w:rsidR="00BC4417" w:rsidRPr="00833CA7" w:rsidRDefault="00BC4417" w:rsidP="006E5925">
      <w:pPr>
        <w:pStyle w:val="BodyText"/>
        <w:spacing w:before="120" w:after="120"/>
        <w:ind w:right="168"/>
        <w:rPr>
          <w:rFonts w:asciiTheme="minorHAnsi" w:hAnsiTheme="minorHAnsi" w:cstheme="minorHAnsi"/>
          <w:sz w:val="20"/>
        </w:rPr>
      </w:pPr>
    </w:p>
    <w:p w14:paraId="73FAB02F" w14:textId="77777777" w:rsidR="00BC4417" w:rsidRPr="00833CA7" w:rsidRDefault="00BC4417" w:rsidP="006E5925">
      <w:pPr>
        <w:pStyle w:val="BodyText"/>
        <w:spacing w:before="120" w:after="120"/>
        <w:ind w:right="168"/>
        <w:rPr>
          <w:rFonts w:asciiTheme="minorHAnsi" w:hAnsiTheme="minorHAnsi" w:cstheme="minorHAnsi"/>
          <w:sz w:val="20"/>
        </w:rPr>
      </w:pPr>
    </w:p>
    <w:p w14:paraId="7345F665" w14:textId="77777777" w:rsidR="00BC4417" w:rsidRPr="00833CA7" w:rsidRDefault="00BC4417" w:rsidP="006E5925">
      <w:pPr>
        <w:pStyle w:val="BodyText"/>
        <w:spacing w:before="120" w:after="120"/>
        <w:ind w:right="168"/>
        <w:rPr>
          <w:rFonts w:asciiTheme="minorHAnsi" w:hAnsiTheme="minorHAnsi" w:cstheme="minorHAnsi"/>
          <w:sz w:val="20"/>
        </w:rPr>
      </w:pPr>
    </w:p>
    <w:p w14:paraId="5E0A7102" w14:textId="77777777" w:rsidR="00BC4417" w:rsidRPr="00833CA7" w:rsidRDefault="00BC4417" w:rsidP="006E5925">
      <w:pPr>
        <w:pStyle w:val="BodyText"/>
        <w:spacing w:before="120" w:after="120"/>
        <w:ind w:right="168"/>
        <w:rPr>
          <w:rFonts w:asciiTheme="minorHAnsi" w:hAnsiTheme="minorHAnsi" w:cstheme="minorHAnsi"/>
          <w:sz w:val="20"/>
        </w:rPr>
      </w:pPr>
    </w:p>
    <w:p w14:paraId="402CF7CC" w14:textId="77777777" w:rsidR="00BC4417" w:rsidRPr="00833CA7" w:rsidRDefault="00BC4417" w:rsidP="006E5925">
      <w:pPr>
        <w:pStyle w:val="BodyText"/>
        <w:spacing w:before="120" w:after="120"/>
        <w:ind w:right="168"/>
        <w:rPr>
          <w:rFonts w:asciiTheme="minorHAnsi" w:hAnsiTheme="minorHAnsi" w:cstheme="minorHAnsi"/>
          <w:sz w:val="20"/>
        </w:rPr>
      </w:pPr>
    </w:p>
    <w:p w14:paraId="4B42A149" w14:textId="77777777" w:rsidR="00BC4417" w:rsidRPr="00833CA7" w:rsidRDefault="00BC4417" w:rsidP="006E5925">
      <w:pPr>
        <w:pStyle w:val="BodyText"/>
        <w:spacing w:before="120" w:after="120"/>
        <w:ind w:right="168"/>
        <w:rPr>
          <w:rFonts w:asciiTheme="minorHAnsi" w:hAnsiTheme="minorHAnsi" w:cstheme="minorHAnsi"/>
          <w:sz w:val="20"/>
        </w:rPr>
      </w:pPr>
    </w:p>
    <w:p w14:paraId="56323F57" w14:textId="14F769A9" w:rsidR="00BC4417" w:rsidRPr="00833CA7" w:rsidRDefault="0032780C" w:rsidP="006E5925">
      <w:pPr>
        <w:pStyle w:val="BodyText"/>
        <w:spacing w:before="120" w:after="120"/>
        <w:ind w:right="168"/>
        <w:rPr>
          <w:rFonts w:asciiTheme="minorHAnsi" w:hAnsiTheme="minorHAnsi" w:cstheme="minorHAnsi"/>
        </w:rPr>
      </w:pPr>
      <w:r w:rsidRPr="00833CA7">
        <w:rPr>
          <w:rFonts w:asciiTheme="minorHAnsi" w:hAnsiTheme="minorHAnsi" w:cstheme="minorHAnsi"/>
          <w:noProof/>
          <w:sz w:val="20"/>
        </w:rPr>
        <mc:AlternateContent>
          <mc:Choice Requires="wpg">
            <w:drawing>
              <wp:anchor distT="0" distB="0" distL="114300" distR="114300" simplePos="0" relativeHeight="251658242" behindDoc="0" locked="1" layoutInCell="1" allowOverlap="1" wp14:anchorId="1090B684" wp14:editId="576B33C9">
                <wp:simplePos x="0" y="0"/>
                <wp:positionH relativeFrom="column">
                  <wp:posOffset>5087620</wp:posOffset>
                </wp:positionH>
                <wp:positionV relativeFrom="page">
                  <wp:posOffset>9120505</wp:posOffset>
                </wp:positionV>
                <wp:extent cx="1907540" cy="928370"/>
                <wp:effectExtent l="0" t="0" r="0" b="5080"/>
                <wp:wrapNone/>
                <wp:docPr id="27" name="Group 27"/>
                <wp:cNvGraphicFramePr/>
                <a:graphic xmlns:a="http://schemas.openxmlformats.org/drawingml/2006/main">
                  <a:graphicData uri="http://schemas.microsoft.com/office/word/2010/wordprocessingGroup">
                    <wpg:wgp>
                      <wpg:cNvGrpSpPr/>
                      <wpg:grpSpPr>
                        <a:xfrm>
                          <a:off x="0" y="0"/>
                          <a:ext cx="1907540" cy="928370"/>
                          <a:chOff x="0" y="0"/>
                          <a:chExt cx="1907540" cy="929640"/>
                        </a:xfrm>
                      </wpg:grpSpPr>
                      <pic:pic xmlns:pic="http://schemas.openxmlformats.org/drawingml/2006/picture">
                        <pic:nvPicPr>
                          <pic:cNvPr id="22" name="Picture 22"/>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7540" cy="619125"/>
                          </a:xfrm>
                          <a:prstGeom prst="rect">
                            <a:avLst/>
                          </a:prstGeom>
                          <a:noFill/>
                          <a:ln>
                            <a:noFill/>
                          </a:ln>
                        </pic:spPr>
                      </pic:pic>
                      <pic:pic xmlns:pic="http://schemas.openxmlformats.org/drawingml/2006/picture">
                        <pic:nvPicPr>
                          <pic:cNvPr id="21" name="image1.jpeg"/>
                          <pic:cNvPicPr>
                            <a:picLocks noChangeAspect="1"/>
                          </pic:cNvPicPr>
                        </pic:nvPicPr>
                        <pic:blipFill>
                          <a:blip r:embed="rId13">
                            <a:extLst>
                              <a:ext uri="{28A0092B-C50C-407E-A947-70E740481C1C}">
                                <a14:useLocalDpi xmlns:a14="http://schemas.microsoft.com/office/drawing/2010/main" val="0"/>
                              </a:ext>
                            </a:extLst>
                          </a:blip>
                          <a:srcRect/>
                          <a:stretch/>
                        </pic:blipFill>
                        <pic:spPr>
                          <a:xfrm>
                            <a:off x="230082" y="754380"/>
                            <a:ext cx="1426421" cy="17526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794EEB09" id="Group 27" o:spid="_x0000_s1026" style="position:absolute;margin-left:400.6pt;margin-top:718.15pt;width:150.2pt;height:73.1pt;z-index:251658242;mso-position-vertical-relative:page;mso-width-relative:margin;mso-height-relative:margin" coordsize="19075,9296" o:gfxdata="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2" o:spid="_x0000_s1027" type="#_x0000_t75" style="position:absolute;width:19075;height:6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">
                  <v:imagedata r:id="rId14" o:title=""/>
                </v:shape>
                <v:shape id="image1.jpeg" o:spid="_x0000_s1028" type="#_x0000_t75" style="position:absolute;left:2300;top:7543;width:14265;height:17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">
                  <v:imagedata r:id="rId15" o:title=""/>
                </v:shape>
                <w10:wrap anchory="page"/>
                <w10:anchorlock/>
              </v:group>
            </w:pict>
          </mc:Fallback>
        </mc:AlternateContent>
      </w:r>
      <w:r w:rsidR="00585D47" w:rsidRPr="00833CA7">
        <w:rPr>
          <w:rFonts w:asciiTheme="minorHAnsi" w:hAnsiTheme="minorHAnsi" w:cstheme="minorHAnsi"/>
          <w:noProof/>
        </w:rPr>
        <mc:AlternateContent>
          <mc:Choice Requires="wps">
            <w:drawing>
              <wp:anchor distT="45720" distB="45720" distL="114300" distR="114300" simplePos="0" relativeHeight="251658241" behindDoc="0" locked="1" layoutInCell="1" allowOverlap="1" wp14:anchorId="6D5EFDA5" wp14:editId="0D015B35">
                <wp:simplePos x="0" y="0"/>
                <wp:positionH relativeFrom="column">
                  <wp:posOffset>1303020</wp:posOffset>
                </wp:positionH>
                <wp:positionV relativeFrom="paragraph">
                  <wp:posOffset>-1708785</wp:posOffset>
                </wp:positionV>
                <wp:extent cx="5356860" cy="1295400"/>
                <wp:effectExtent l="0" t="0" r="0" b="0"/>
                <wp:wrapSquare wrapText="bothSides"/>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356860" cy="1295400"/>
                        </a:xfrm>
                        <a:prstGeom prst="rect">
                          <a:avLst/>
                        </a:prstGeom>
                        <a:noFill/>
                        <a:ln>
                          <a:noFill/>
                        </a:ln>
                        <a:effectLst/>
                        <a:extLst>
                          <a:ext uri="{909E8E84-426E-40DD-AFC4-6F175D3DCCD1}">
                            <a14:hiddenFill xmlns:a14="http://schemas.microsoft.com/office/drawing/2010/main">
                              <a:solidFill>
                                <a:schemeClr val="accent5">
                                  <a:lumMod val="100000"/>
                                  <a:lumOff val="0"/>
                                </a:schemeClr>
                              </a:solidFill>
                            </a14:hiddenFill>
                          </a:ext>
                          <a:ext uri="{91240B29-F687-4F45-9708-019B960494DF}">
                            <a14:hiddenLine xmlns:a14="http://schemas.microsoft.com/office/drawing/2010/main" w="0">
                              <a:solidFill>
                                <a:schemeClr val="lt1">
                                  <a:lumMod val="9500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688CA1C6" w14:textId="7FCB2118" w:rsidR="00BC4417" w:rsidRPr="00220EEA" w:rsidRDefault="004A50C3" w:rsidP="00BC4417">
                            <w:pPr>
                              <w:pStyle w:val="Heading1"/>
                              <w:rPr>
                                <w:rFonts w:asciiTheme="minorHAnsi" w:hAnsiTheme="minorHAnsi" w:cstheme="minorHAnsi"/>
                                <w:color w:val="13B3EA"/>
                                <w:sz w:val="52"/>
                                <w:szCs w:val="52"/>
                              </w:rPr>
                            </w:pPr>
                            <w:bookmarkStart w:id="0" w:name="_Toc82699805"/>
                            <w:bookmarkStart w:id="1" w:name="_Toc82699780"/>
                            <w:bookmarkStart w:id="2" w:name="_Toc82697693"/>
                            <w:r w:rsidRPr="00220EEA">
                              <w:rPr>
                                <w:rFonts w:asciiTheme="minorHAnsi" w:hAnsiTheme="minorHAnsi" w:cstheme="minorHAnsi"/>
                                <w:color w:val="13B3EA"/>
                                <w:sz w:val="52"/>
                                <w:szCs w:val="52"/>
                              </w:rPr>
                              <w:t xml:space="preserve">Christie </w:t>
                            </w:r>
                            <w:r w:rsidR="00DE2357" w:rsidRPr="00220EEA">
                              <w:rPr>
                                <w:rFonts w:asciiTheme="minorHAnsi" w:hAnsiTheme="minorHAnsi" w:cstheme="minorHAnsi"/>
                                <w:color w:val="13B3EA"/>
                                <w:sz w:val="52"/>
                                <w:szCs w:val="52"/>
                              </w:rPr>
                              <w:t>Inspire Series 1DLP</w:t>
                            </w:r>
                            <w:bookmarkEnd w:id="0"/>
                            <w:r w:rsidR="00D00515" w:rsidRPr="00220EEA">
                              <w:rPr>
                                <w:rFonts w:asciiTheme="minorHAnsi" w:hAnsiTheme="minorHAnsi" w:cstheme="minorHAnsi"/>
                                <w:color w:val="13B3EA"/>
                                <w:sz w:val="52"/>
                                <w:szCs w:val="52"/>
                              </w:rPr>
                              <w:t xml:space="preserve"> </w:t>
                            </w:r>
                            <w:r w:rsidR="00210156" w:rsidRPr="00220EEA">
                              <w:rPr>
                                <w:rFonts w:asciiTheme="minorHAnsi" w:hAnsiTheme="minorHAnsi" w:cstheme="minorHAnsi"/>
                                <w:color w:val="13B3EA"/>
                                <w:sz w:val="52"/>
                                <w:szCs w:val="52"/>
                              </w:rPr>
                              <w:br/>
                            </w:r>
                            <w:r w:rsidR="00D00515" w:rsidRPr="00220EEA">
                              <w:rPr>
                                <w:rFonts w:asciiTheme="minorHAnsi" w:hAnsiTheme="minorHAnsi" w:cstheme="minorHAnsi"/>
                                <w:color w:val="13B3EA"/>
                                <w:sz w:val="52"/>
                                <w:szCs w:val="52"/>
                              </w:rPr>
                              <w:t>laser projector</w:t>
                            </w:r>
                          </w:p>
                          <w:p w14:paraId="23D922A3" w14:textId="1115206B" w:rsidR="00BC4417" w:rsidRPr="006E5925" w:rsidRDefault="00894D83" w:rsidP="00816725">
                            <w:pPr>
                              <w:pStyle w:val="SubHeading"/>
                              <w:rPr>
                                <w:rFonts w:asciiTheme="minorHAnsi" w:hAnsiTheme="minorHAnsi" w:cstheme="minorHAnsi"/>
                              </w:rPr>
                            </w:pPr>
                            <w:r w:rsidRPr="006E5925">
                              <w:rPr>
                                <w:rFonts w:asciiTheme="minorHAnsi" w:hAnsiTheme="minorHAnsi" w:cstheme="minorHAnsi"/>
                              </w:rPr>
                              <w:t xml:space="preserve">Frequently </w:t>
                            </w:r>
                            <w:r w:rsidR="00CC0E42">
                              <w:rPr>
                                <w:rFonts w:asciiTheme="minorHAnsi" w:hAnsiTheme="minorHAnsi" w:cstheme="minorHAnsi"/>
                              </w:rPr>
                              <w:t>a</w:t>
                            </w:r>
                            <w:r w:rsidR="00CC0E42" w:rsidRPr="006E5925">
                              <w:rPr>
                                <w:rFonts w:asciiTheme="minorHAnsi" w:hAnsiTheme="minorHAnsi" w:cstheme="minorHAnsi"/>
                              </w:rPr>
                              <w:t xml:space="preserve">sked </w:t>
                            </w:r>
                            <w:r w:rsidR="00CC0E42">
                              <w:rPr>
                                <w:rFonts w:asciiTheme="minorHAnsi" w:hAnsiTheme="minorHAnsi" w:cstheme="minorHAnsi"/>
                              </w:rPr>
                              <w:t>q</w:t>
                            </w:r>
                            <w:r w:rsidRPr="006E5925">
                              <w:rPr>
                                <w:rFonts w:asciiTheme="minorHAnsi" w:hAnsiTheme="minorHAnsi" w:cstheme="minorHAnsi"/>
                              </w:rPr>
                              <w:t>uestions</w:t>
                            </w:r>
                            <w:r w:rsidR="00CC0E42">
                              <w:rPr>
                                <w:rFonts w:asciiTheme="minorHAnsi" w:hAnsiTheme="minorHAnsi" w:cstheme="minorHAnsi"/>
                              </w:rPr>
                              <w:t xml:space="preserve"> (FAQ)</w:t>
                            </w:r>
                            <w:bookmarkEnd w:id="1"/>
                            <w:bookmarkEnd w:id="2"/>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D5EFDA5" id="_x0000_t202" coordsize="21600,21600" o:spt="202" path="m,l,21600r21600,l21600,xe">
                <v:stroke joinstyle="miter"/>
                <v:path gradientshapeok="t" o:connecttype="rect"/>
              </v:shapetype>
              <v:shape id="Text Box 4" o:spid="_x0000_s1026" type="#_x0000_t202" style="position:absolute;margin-left:102.6pt;margin-top:-134.55pt;width:421.8pt;height:102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" filled="f" fillcolor="#4bacc6 [3208]" stroked="f" strokecolor="#f2f2f2 [3041]" strokeweight="0">
                <v:path arrowok="t"/>
                <v:textbox>
                  <w:txbxContent>
                    <w:p w14:paraId="688CA1C6" w14:textId="7FCB2118" w:rsidR="00BC4417" w:rsidRPr="00220EEA" w:rsidRDefault="004A50C3" w:rsidP="00BC4417">
                      <w:pPr>
                        <w:pStyle w:val="Heading1"/>
                        <w:rPr>
                          <w:rFonts w:asciiTheme="minorHAnsi" w:hAnsiTheme="minorHAnsi" w:cstheme="minorHAnsi"/>
                          <w:color w:val="13B3EA"/>
                          <w:sz w:val="52"/>
                          <w:szCs w:val="52"/>
                        </w:rPr>
                      </w:pPr>
                      <w:bookmarkStart w:id="3" w:name="_Toc82699805"/>
                      <w:bookmarkStart w:id="4" w:name="_Toc82699780"/>
                      <w:bookmarkStart w:id="5" w:name="_Toc82697693"/>
                      <w:r w:rsidRPr="00220EEA">
                        <w:rPr>
                          <w:rFonts w:asciiTheme="minorHAnsi" w:hAnsiTheme="minorHAnsi" w:cstheme="minorHAnsi"/>
                          <w:color w:val="13B3EA"/>
                          <w:sz w:val="52"/>
                          <w:szCs w:val="52"/>
                        </w:rPr>
                        <w:t xml:space="preserve">Christie </w:t>
                      </w:r>
                      <w:r w:rsidR="00DE2357" w:rsidRPr="00220EEA">
                        <w:rPr>
                          <w:rFonts w:asciiTheme="minorHAnsi" w:hAnsiTheme="minorHAnsi" w:cstheme="minorHAnsi"/>
                          <w:color w:val="13B3EA"/>
                          <w:sz w:val="52"/>
                          <w:szCs w:val="52"/>
                        </w:rPr>
                        <w:t>Inspire Series 1DLP</w:t>
                      </w:r>
                      <w:bookmarkEnd w:id="3"/>
                      <w:r w:rsidR="00D00515" w:rsidRPr="00220EEA">
                        <w:rPr>
                          <w:rFonts w:asciiTheme="minorHAnsi" w:hAnsiTheme="minorHAnsi" w:cstheme="minorHAnsi"/>
                          <w:color w:val="13B3EA"/>
                          <w:sz w:val="52"/>
                          <w:szCs w:val="52"/>
                        </w:rPr>
                        <w:t xml:space="preserve"> </w:t>
                      </w:r>
                      <w:r w:rsidR="00210156" w:rsidRPr="00220EEA">
                        <w:rPr>
                          <w:rFonts w:asciiTheme="minorHAnsi" w:hAnsiTheme="minorHAnsi" w:cstheme="minorHAnsi"/>
                          <w:color w:val="13B3EA"/>
                          <w:sz w:val="52"/>
                          <w:szCs w:val="52"/>
                        </w:rPr>
                        <w:br/>
                      </w:r>
                      <w:r w:rsidR="00D00515" w:rsidRPr="00220EEA">
                        <w:rPr>
                          <w:rFonts w:asciiTheme="minorHAnsi" w:hAnsiTheme="minorHAnsi" w:cstheme="minorHAnsi"/>
                          <w:color w:val="13B3EA"/>
                          <w:sz w:val="52"/>
                          <w:szCs w:val="52"/>
                        </w:rPr>
                        <w:t>laser projector</w:t>
                      </w:r>
                    </w:p>
                    <w:p w14:paraId="23D922A3" w14:textId="1115206B" w:rsidR="00BC4417" w:rsidRPr="006E5925" w:rsidRDefault="00894D83" w:rsidP="00816725">
                      <w:pPr>
                        <w:pStyle w:val="SubHeading"/>
                        <w:rPr>
                          <w:rFonts w:asciiTheme="minorHAnsi" w:hAnsiTheme="minorHAnsi" w:cstheme="minorHAnsi"/>
                        </w:rPr>
                      </w:pPr>
                      <w:r w:rsidRPr="006E5925">
                        <w:rPr>
                          <w:rFonts w:asciiTheme="minorHAnsi" w:hAnsiTheme="minorHAnsi" w:cstheme="minorHAnsi"/>
                        </w:rPr>
                        <w:t xml:space="preserve">Frequently </w:t>
                      </w:r>
                      <w:r w:rsidR="00CC0E42">
                        <w:rPr>
                          <w:rFonts w:asciiTheme="minorHAnsi" w:hAnsiTheme="minorHAnsi" w:cstheme="minorHAnsi"/>
                        </w:rPr>
                        <w:t>a</w:t>
                      </w:r>
                      <w:r w:rsidR="00CC0E42" w:rsidRPr="006E5925">
                        <w:rPr>
                          <w:rFonts w:asciiTheme="minorHAnsi" w:hAnsiTheme="minorHAnsi" w:cstheme="minorHAnsi"/>
                        </w:rPr>
                        <w:t xml:space="preserve">sked </w:t>
                      </w:r>
                      <w:r w:rsidR="00CC0E42">
                        <w:rPr>
                          <w:rFonts w:asciiTheme="minorHAnsi" w:hAnsiTheme="minorHAnsi" w:cstheme="minorHAnsi"/>
                        </w:rPr>
                        <w:t>q</w:t>
                      </w:r>
                      <w:r w:rsidRPr="006E5925">
                        <w:rPr>
                          <w:rFonts w:asciiTheme="minorHAnsi" w:hAnsiTheme="minorHAnsi" w:cstheme="minorHAnsi"/>
                        </w:rPr>
                        <w:t>uestions</w:t>
                      </w:r>
                      <w:r w:rsidR="00CC0E42">
                        <w:rPr>
                          <w:rFonts w:asciiTheme="minorHAnsi" w:hAnsiTheme="minorHAnsi" w:cstheme="minorHAnsi"/>
                        </w:rPr>
                        <w:t xml:space="preserve"> (FAQ)</w:t>
                      </w:r>
                      <w:bookmarkEnd w:id="4"/>
                      <w:bookmarkEnd w:id="5"/>
                    </w:p>
                  </w:txbxContent>
                </v:textbox>
                <w10:wrap type="square"/>
                <w10:anchorlock/>
              </v:shape>
            </w:pict>
          </mc:Fallback>
        </mc:AlternateContent>
      </w:r>
    </w:p>
    <w:p w14:paraId="4AFD04EF" w14:textId="39A8C030" w:rsidR="002273B8" w:rsidRPr="00220EEA" w:rsidRDefault="002273B8" w:rsidP="006E5925">
      <w:pPr>
        <w:pStyle w:val="Heading1"/>
        <w:spacing w:before="120" w:after="240"/>
        <w:ind w:right="173"/>
        <w:rPr>
          <w:rFonts w:asciiTheme="minorHAnsi" w:hAnsiTheme="minorHAnsi" w:cstheme="minorHAnsi"/>
          <w:color w:val="13B3EA"/>
          <w:spacing w:val="-7"/>
          <w:w w:val="105"/>
        </w:rPr>
      </w:pPr>
      <w:bookmarkStart w:id="6" w:name="_Toc25060587"/>
      <w:bookmarkStart w:id="7" w:name="_Toc82699809"/>
      <w:r w:rsidRPr="00220EEA">
        <w:rPr>
          <w:rFonts w:asciiTheme="minorHAnsi" w:hAnsiTheme="minorHAnsi" w:cstheme="minorHAnsi"/>
          <w:color w:val="13B3EA"/>
          <w:spacing w:val="-7"/>
          <w:w w:val="105"/>
        </w:rPr>
        <w:lastRenderedPageBreak/>
        <w:t xml:space="preserve">Table of </w:t>
      </w:r>
      <w:r w:rsidR="00AC4C91" w:rsidRPr="00220EEA">
        <w:rPr>
          <w:rFonts w:asciiTheme="minorHAnsi" w:hAnsiTheme="minorHAnsi" w:cstheme="minorHAnsi"/>
          <w:color w:val="13B3EA"/>
          <w:spacing w:val="-7"/>
          <w:w w:val="105"/>
        </w:rPr>
        <w:t>c</w:t>
      </w:r>
      <w:r w:rsidRPr="00220EEA">
        <w:rPr>
          <w:rFonts w:asciiTheme="minorHAnsi" w:hAnsiTheme="minorHAnsi" w:cstheme="minorHAnsi"/>
          <w:color w:val="13B3EA"/>
          <w:spacing w:val="-7"/>
          <w:w w:val="105"/>
        </w:rPr>
        <w:t>ontents</w:t>
      </w:r>
      <w:bookmarkEnd w:id="6"/>
      <w:bookmarkEnd w:id="7"/>
    </w:p>
    <w:p w14:paraId="58AE9E81" w14:textId="0C54C69B" w:rsidR="00816725" w:rsidRDefault="002273B8" w:rsidP="00816725">
      <w:pPr>
        <w:pStyle w:val="TOC1"/>
        <w:tabs>
          <w:tab w:val="right" w:leader="dot" w:pos="10790"/>
        </w:tabs>
        <w:rPr>
          <w:rFonts w:asciiTheme="minorHAnsi" w:eastAsiaTheme="minorEastAsia" w:hAnsiTheme="minorHAnsi" w:cstheme="minorBidi"/>
          <w:noProof/>
          <w:lang w:bidi="ar-SA"/>
        </w:rPr>
      </w:pPr>
      <w:r w:rsidRPr="00A80CAE">
        <w:rPr>
          <w:rFonts w:asciiTheme="minorHAnsi" w:hAnsiTheme="minorHAnsi" w:cstheme="minorHAnsi"/>
          <w:b/>
          <w:bCs/>
          <w:color w:val="B6006A"/>
          <w:spacing w:val="-7"/>
          <w:w w:val="105"/>
        </w:rPr>
        <w:fldChar w:fldCharType="begin"/>
      </w:r>
      <w:r w:rsidRPr="00833CA7">
        <w:rPr>
          <w:rFonts w:asciiTheme="minorHAnsi" w:hAnsiTheme="minorHAnsi" w:cstheme="minorHAnsi"/>
          <w:b/>
          <w:bCs/>
          <w:color w:val="B6006A"/>
          <w:spacing w:val="-7"/>
          <w:w w:val="105"/>
        </w:rPr>
        <w:instrText xml:space="preserve"> TOC \o "1-1" \h \z \t "Heading 3,2" </w:instrText>
      </w:r>
      <w:r w:rsidRPr="00A80CAE">
        <w:rPr>
          <w:rFonts w:asciiTheme="minorHAnsi" w:hAnsiTheme="minorHAnsi" w:cstheme="minorHAnsi"/>
          <w:b/>
          <w:bCs/>
          <w:color w:val="B6006A"/>
          <w:spacing w:val="-7"/>
          <w:w w:val="105"/>
        </w:rPr>
        <w:fldChar w:fldCharType="separate"/>
      </w:r>
    </w:p>
    <w:p w14:paraId="29C8B670" w14:textId="72F66D48" w:rsidR="00816725" w:rsidRPr="00816725" w:rsidRDefault="00510BCC" w:rsidP="00816725">
      <w:pPr>
        <w:pStyle w:val="TOC1"/>
        <w:tabs>
          <w:tab w:val="right" w:leader="dot" w:pos="10790"/>
        </w:tabs>
        <w:rPr>
          <w:rFonts w:asciiTheme="minorHAnsi" w:eastAsiaTheme="minorEastAsia" w:hAnsiTheme="minorHAnsi" w:cstheme="minorHAnsi"/>
          <w:noProof/>
          <w:lang w:bidi="ar-SA"/>
        </w:rPr>
      </w:pPr>
      <w:hyperlink w:anchor="_Toc82699810" w:history="1">
        <w:r w:rsidR="00816725" w:rsidRPr="00816725">
          <w:rPr>
            <w:rStyle w:val="Hyperlink"/>
            <w:rFonts w:asciiTheme="minorHAnsi" w:hAnsiTheme="minorHAnsi" w:cstheme="minorHAnsi"/>
            <w:noProof/>
            <w:spacing w:val="-7"/>
            <w:w w:val="105"/>
          </w:rPr>
          <w:t>FAQ</w:t>
        </w:r>
        <w:r w:rsidR="00816725" w:rsidRPr="00816725">
          <w:rPr>
            <w:rFonts w:asciiTheme="minorHAnsi" w:hAnsiTheme="minorHAnsi" w:cstheme="minorHAnsi"/>
            <w:noProof/>
            <w:webHidden/>
          </w:rPr>
          <w:tab/>
          <w:t>3</w:t>
        </w:r>
      </w:hyperlink>
    </w:p>
    <w:p w14:paraId="140B9E70" w14:textId="7C9FBB92" w:rsidR="00816725" w:rsidRPr="00816725" w:rsidRDefault="00510BCC">
      <w:pPr>
        <w:pStyle w:val="TOC2"/>
        <w:rPr>
          <w:rFonts w:asciiTheme="minorHAnsi" w:eastAsiaTheme="minorEastAsia" w:hAnsiTheme="minorHAnsi" w:cstheme="minorHAnsi"/>
          <w:noProof/>
          <w:lang w:bidi="ar-SA"/>
        </w:rPr>
      </w:pPr>
      <w:hyperlink w:anchor="_Toc82699812" w:history="1">
        <w:r w:rsidR="00816725" w:rsidRPr="00816725">
          <w:rPr>
            <w:rStyle w:val="Hyperlink"/>
            <w:rFonts w:asciiTheme="minorHAnsi" w:hAnsiTheme="minorHAnsi" w:cstheme="minorHAnsi"/>
            <w:noProof/>
          </w:rPr>
          <w:t xml:space="preserve">What </w:t>
        </w:r>
        <w:r w:rsidR="004722A0">
          <w:rPr>
            <w:rStyle w:val="Hyperlink"/>
            <w:rFonts w:asciiTheme="minorHAnsi" w:hAnsiTheme="minorHAnsi" w:cstheme="minorHAnsi"/>
            <w:noProof/>
          </w:rPr>
          <w:t xml:space="preserve">makes the </w:t>
        </w:r>
        <w:r w:rsidR="00816725" w:rsidRPr="00816725">
          <w:rPr>
            <w:rStyle w:val="Hyperlink"/>
            <w:rFonts w:asciiTheme="minorHAnsi" w:hAnsiTheme="minorHAnsi" w:cstheme="minorHAnsi"/>
            <w:noProof/>
          </w:rPr>
          <w:t>Inspire Series</w:t>
        </w:r>
        <w:r w:rsidR="004722A0">
          <w:rPr>
            <w:rStyle w:val="Hyperlink"/>
            <w:rFonts w:asciiTheme="minorHAnsi" w:hAnsiTheme="minorHAnsi" w:cstheme="minorHAnsi"/>
            <w:noProof/>
          </w:rPr>
          <w:t xml:space="preserve"> different</w:t>
        </w:r>
        <w:r w:rsidR="00816725" w:rsidRPr="00816725">
          <w:rPr>
            <w:rStyle w:val="Hyperlink"/>
            <w:rFonts w:asciiTheme="minorHAnsi" w:hAnsiTheme="minorHAnsi" w:cstheme="minorHAnsi"/>
            <w:noProof/>
          </w:rPr>
          <w:t>?</w:t>
        </w:r>
        <w:r w:rsidR="00816725" w:rsidRPr="00816725">
          <w:rPr>
            <w:rFonts w:asciiTheme="minorHAnsi" w:hAnsiTheme="minorHAnsi" w:cstheme="minorHAnsi"/>
            <w:noProof/>
            <w:webHidden/>
          </w:rPr>
          <w:tab/>
          <w:t>3</w:t>
        </w:r>
      </w:hyperlink>
    </w:p>
    <w:p w14:paraId="1CC9E790" w14:textId="29E3C86C" w:rsidR="00816725" w:rsidRDefault="00510BCC">
      <w:pPr>
        <w:pStyle w:val="TOC2"/>
        <w:rPr>
          <w:rFonts w:asciiTheme="minorHAnsi" w:hAnsiTheme="minorHAnsi" w:cstheme="minorHAnsi"/>
          <w:noProof/>
        </w:rPr>
      </w:pPr>
      <w:hyperlink w:anchor="_Toc82699813" w:history="1">
        <w:r w:rsidR="00816725" w:rsidRPr="00816725">
          <w:rPr>
            <w:rStyle w:val="Hyperlink"/>
            <w:rFonts w:asciiTheme="minorHAnsi" w:hAnsiTheme="minorHAnsi" w:cstheme="minorHAnsi"/>
            <w:noProof/>
          </w:rPr>
          <w:t xml:space="preserve">Which </w:t>
        </w:r>
        <w:r w:rsidR="009E0185" w:rsidRPr="009E0185">
          <w:rPr>
            <w:rStyle w:val="Hyperlink"/>
            <w:rFonts w:asciiTheme="minorHAnsi" w:hAnsiTheme="minorHAnsi" w:cstheme="minorHAnsi"/>
            <w:noProof/>
          </w:rPr>
          <w:t>applications / markets is the Inspire Series designed fo</w:t>
        </w:r>
        <w:r w:rsidR="009E0185">
          <w:rPr>
            <w:rStyle w:val="Hyperlink"/>
            <w:rFonts w:asciiTheme="minorHAnsi" w:hAnsiTheme="minorHAnsi" w:cstheme="minorHAnsi"/>
            <w:noProof/>
          </w:rPr>
          <w:t>r</w:t>
        </w:r>
        <w:r w:rsidR="00816725" w:rsidRPr="00816725">
          <w:rPr>
            <w:rStyle w:val="Hyperlink"/>
            <w:rFonts w:asciiTheme="minorHAnsi" w:hAnsiTheme="minorHAnsi" w:cstheme="minorHAnsi"/>
            <w:noProof/>
          </w:rPr>
          <w:t>?</w:t>
        </w:r>
        <w:r w:rsidR="00816725" w:rsidRPr="00816725">
          <w:rPr>
            <w:rFonts w:asciiTheme="minorHAnsi" w:hAnsiTheme="minorHAnsi" w:cstheme="minorHAnsi"/>
            <w:noProof/>
            <w:webHidden/>
          </w:rPr>
          <w:tab/>
          <w:t>3</w:t>
        </w:r>
      </w:hyperlink>
    </w:p>
    <w:p w14:paraId="6433E3AA" w14:textId="4C19EFD9" w:rsidR="0000204E" w:rsidRPr="0000204E" w:rsidRDefault="00510BCC" w:rsidP="0000204E">
      <w:pPr>
        <w:pStyle w:val="TOC2"/>
        <w:rPr>
          <w:rFonts w:asciiTheme="minorHAnsi" w:hAnsiTheme="minorHAnsi" w:cstheme="minorHAnsi"/>
          <w:noProof/>
        </w:rPr>
      </w:pPr>
      <w:hyperlink w:anchor="_Toc82699813" w:history="1">
        <w:r w:rsidR="0000204E" w:rsidRPr="00816725">
          <w:rPr>
            <w:rStyle w:val="Hyperlink"/>
            <w:rFonts w:asciiTheme="minorHAnsi" w:hAnsiTheme="minorHAnsi" w:cstheme="minorHAnsi"/>
            <w:noProof/>
          </w:rPr>
          <w:t>Which models / part numbers are in the Inspire Series?</w:t>
        </w:r>
        <w:r w:rsidR="0000204E" w:rsidRPr="00816725">
          <w:rPr>
            <w:rFonts w:asciiTheme="minorHAnsi" w:hAnsiTheme="minorHAnsi" w:cstheme="minorHAnsi"/>
            <w:noProof/>
            <w:webHidden/>
          </w:rPr>
          <w:tab/>
          <w:t>3</w:t>
        </w:r>
      </w:hyperlink>
    </w:p>
    <w:p w14:paraId="08C52D9F" w14:textId="2FD20126" w:rsidR="00816725" w:rsidRPr="00816725" w:rsidRDefault="00510BCC">
      <w:pPr>
        <w:pStyle w:val="TOC2"/>
        <w:rPr>
          <w:rFonts w:asciiTheme="minorHAnsi" w:eastAsiaTheme="minorEastAsia" w:hAnsiTheme="minorHAnsi" w:cstheme="minorHAnsi"/>
          <w:noProof/>
          <w:lang w:bidi="ar-SA"/>
        </w:rPr>
      </w:pPr>
      <w:hyperlink w:anchor="_Toc82699814" w:history="1">
        <w:r w:rsidR="00816725" w:rsidRPr="00816725">
          <w:rPr>
            <w:rStyle w:val="Hyperlink"/>
            <w:rFonts w:asciiTheme="minorHAnsi" w:hAnsiTheme="minorHAnsi" w:cstheme="minorHAnsi"/>
            <w:noProof/>
          </w:rPr>
          <w:t>What colors is the Inspire Series available in?</w:t>
        </w:r>
        <w:r w:rsidR="00816725" w:rsidRPr="00816725">
          <w:rPr>
            <w:rFonts w:asciiTheme="minorHAnsi" w:hAnsiTheme="minorHAnsi" w:cstheme="minorHAnsi"/>
            <w:noProof/>
            <w:webHidden/>
          </w:rPr>
          <w:tab/>
          <w:t>3</w:t>
        </w:r>
      </w:hyperlink>
    </w:p>
    <w:p w14:paraId="0F73E9FB" w14:textId="456D7BBD" w:rsidR="00816725" w:rsidRPr="00816725" w:rsidRDefault="00510BCC">
      <w:pPr>
        <w:pStyle w:val="TOC2"/>
        <w:rPr>
          <w:rFonts w:asciiTheme="minorHAnsi" w:eastAsiaTheme="minorEastAsia" w:hAnsiTheme="minorHAnsi" w:cstheme="minorHAnsi"/>
          <w:noProof/>
          <w:lang w:bidi="ar-SA"/>
        </w:rPr>
      </w:pPr>
      <w:hyperlink w:anchor="_Toc82699815" w:history="1">
        <w:r w:rsidR="00816725" w:rsidRPr="00816725">
          <w:rPr>
            <w:rStyle w:val="Hyperlink"/>
            <w:rFonts w:asciiTheme="minorHAnsi" w:hAnsiTheme="minorHAnsi" w:cstheme="minorHAnsi"/>
            <w:noProof/>
          </w:rPr>
          <w:t>What accessories are available?</w:t>
        </w:r>
        <w:r w:rsidR="00816725" w:rsidRPr="00816725">
          <w:rPr>
            <w:rFonts w:asciiTheme="minorHAnsi" w:hAnsiTheme="minorHAnsi" w:cstheme="minorHAnsi"/>
            <w:noProof/>
            <w:webHidden/>
          </w:rPr>
          <w:tab/>
          <w:t>3</w:t>
        </w:r>
      </w:hyperlink>
    </w:p>
    <w:p w14:paraId="6CE40504" w14:textId="2213D0BC" w:rsidR="00816725" w:rsidRPr="00816725" w:rsidRDefault="00510BCC">
      <w:pPr>
        <w:pStyle w:val="TOC2"/>
        <w:rPr>
          <w:rFonts w:asciiTheme="minorHAnsi" w:eastAsiaTheme="minorEastAsia" w:hAnsiTheme="minorHAnsi" w:cstheme="minorHAnsi"/>
          <w:noProof/>
          <w:lang w:bidi="ar-SA"/>
        </w:rPr>
      </w:pPr>
      <w:hyperlink w:anchor="_Toc82699816" w:history="1">
        <w:r w:rsidR="00816725" w:rsidRPr="00816725">
          <w:rPr>
            <w:rStyle w:val="Hyperlink"/>
            <w:rFonts w:asciiTheme="minorHAnsi" w:hAnsiTheme="minorHAnsi" w:cstheme="minorHAnsi"/>
            <w:noProof/>
          </w:rPr>
          <w:t>Is the optional dust filter required to achieve IP5X dust</w:t>
        </w:r>
        <w:r w:rsidR="009773BA">
          <w:rPr>
            <w:rStyle w:val="Hyperlink"/>
            <w:rFonts w:asciiTheme="minorHAnsi" w:hAnsiTheme="minorHAnsi" w:cstheme="minorHAnsi"/>
            <w:noProof/>
          </w:rPr>
          <w:t>-</w:t>
        </w:r>
        <w:r w:rsidR="00816725" w:rsidRPr="00816725">
          <w:rPr>
            <w:rStyle w:val="Hyperlink"/>
            <w:rFonts w:asciiTheme="minorHAnsi" w:hAnsiTheme="minorHAnsi" w:cstheme="minorHAnsi"/>
            <w:noProof/>
          </w:rPr>
          <w:t>resistance?</w:t>
        </w:r>
        <w:r w:rsidR="00816725" w:rsidRPr="00816725">
          <w:rPr>
            <w:rFonts w:asciiTheme="minorHAnsi" w:hAnsiTheme="minorHAnsi" w:cstheme="minorHAnsi"/>
            <w:noProof/>
            <w:webHidden/>
          </w:rPr>
          <w:tab/>
          <w:t>3</w:t>
        </w:r>
      </w:hyperlink>
    </w:p>
    <w:p w14:paraId="05A7FF3B" w14:textId="7D2163A4" w:rsidR="00816725" w:rsidRPr="00816725" w:rsidRDefault="00510BCC">
      <w:pPr>
        <w:pStyle w:val="TOC2"/>
        <w:rPr>
          <w:rFonts w:asciiTheme="minorHAnsi" w:eastAsiaTheme="minorEastAsia" w:hAnsiTheme="minorHAnsi" w:cstheme="minorHAnsi"/>
          <w:noProof/>
          <w:lang w:bidi="ar-SA"/>
        </w:rPr>
      </w:pPr>
      <w:hyperlink w:anchor="_Toc82699818" w:history="1">
        <w:r w:rsidR="00816725" w:rsidRPr="00816725">
          <w:rPr>
            <w:rStyle w:val="Hyperlink"/>
            <w:rFonts w:asciiTheme="minorHAnsi" w:hAnsiTheme="minorHAnsi" w:cstheme="minorHAnsi"/>
            <w:noProof/>
          </w:rPr>
          <w:t>Wh</w:t>
        </w:r>
        <w:r w:rsidR="00D00515">
          <w:rPr>
            <w:rStyle w:val="Hyperlink"/>
            <w:rFonts w:asciiTheme="minorHAnsi" w:hAnsiTheme="minorHAnsi" w:cstheme="minorHAnsi"/>
            <w:noProof/>
          </w:rPr>
          <w:t>ich</w:t>
        </w:r>
        <w:r w:rsidR="00816725" w:rsidRPr="00816725">
          <w:rPr>
            <w:rStyle w:val="Hyperlink"/>
            <w:rFonts w:asciiTheme="minorHAnsi" w:hAnsiTheme="minorHAnsi" w:cstheme="minorHAnsi"/>
            <w:noProof/>
          </w:rPr>
          <w:t xml:space="preserve"> Christie projector lenses are compatible with Inspire Series?</w:t>
        </w:r>
        <w:r w:rsidR="00816725" w:rsidRPr="00816725">
          <w:rPr>
            <w:rFonts w:asciiTheme="minorHAnsi" w:hAnsiTheme="minorHAnsi" w:cstheme="minorHAnsi"/>
            <w:noProof/>
            <w:webHidden/>
          </w:rPr>
          <w:tab/>
          <w:t>3</w:t>
        </w:r>
      </w:hyperlink>
    </w:p>
    <w:p w14:paraId="6B864204" w14:textId="0FDAE16F" w:rsidR="009E0185" w:rsidRPr="00816725" w:rsidRDefault="00510BCC" w:rsidP="009E0185">
      <w:pPr>
        <w:pStyle w:val="TOC2"/>
        <w:rPr>
          <w:rFonts w:asciiTheme="minorHAnsi" w:eastAsiaTheme="minorEastAsia" w:hAnsiTheme="minorHAnsi" w:cstheme="minorHAnsi"/>
          <w:noProof/>
          <w:lang w:bidi="ar-SA"/>
        </w:rPr>
      </w:pPr>
      <w:hyperlink w:anchor="_Toc82699820" w:history="1">
        <w:r w:rsidR="00332595">
          <w:rPr>
            <w:rStyle w:val="Hyperlink"/>
            <w:rFonts w:asciiTheme="minorHAnsi" w:hAnsiTheme="minorHAnsi" w:cstheme="minorHAnsi"/>
            <w:noProof/>
          </w:rPr>
          <w:t xml:space="preserve">Can you switch lenses in the field if you </w:t>
        </w:r>
        <w:r w:rsidR="003B007A">
          <w:rPr>
            <w:rStyle w:val="Hyperlink"/>
            <w:rFonts w:asciiTheme="minorHAnsi" w:hAnsiTheme="minorHAnsi" w:cstheme="minorHAnsi"/>
            <w:noProof/>
          </w:rPr>
          <w:t>purchase a projector and later to decide to swap it for other fixed lens options</w:t>
        </w:r>
        <w:r w:rsidR="009E0185" w:rsidRPr="00816725">
          <w:rPr>
            <w:rStyle w:val="Hyperlink"/>
            <w:rFonts w:asciiTheme="minorHAnsi" w:hAnsiTheme="minorHAnsi" w:cstheme="minorHAnsi"/>
            <w:noProof/>
          </w:rPr>
          <w:t>?</w:t>
        </w:r>
        <w:r w:rsidR="009E0185" w:rsidRPr="00816725">
          <w:rPr>
            <w:rFonts w:asciiTheme="minorHAnsi" w:hAnsiTheme="minorHAnsi" w:cstheme="minorHAnsi"/>
            <w:noProof/>
            <w:webHidden/>
          </w:rPr>
          <w:tab/>
          <w:t>4</w:t>
        </w:r>
      </w:hyperlink>
    </w:p>
    <w:p w14:paraId="5CF9D433" w14:textId="142BCA99" w:rsidR="00816725" w:rsidRPr="00816725" w:rsidRDefault="00510BCC">
      <w:pPr>
        <w:pStyle w:val="TOC2"/>
        <w:rPr>
          <w:rFonts w:asciiTheme="minorHAnsi" w:eastAsiaTheme="minorEastAsia" w:hAnsiTheme="minorHAnsi" w:cstheme="minorHAnsi"/>
          <w:noProof/>
          <w:lang w:bidi="ar-SA"/>
        </w:rPr>
      </w:pPr>
      <w:hyperlink w:anchor="_Toc82699820" w:history="1">
        <w:r w:rsidR="00816725" w:rsidRPr="00816725">
          <w:rPr>
            <w:rStyle w:val="Hyperlink"/>
            <w:rFonts w:asciiTheme="minorHAnsi" w:hAnsiTheme="minorHAnsi" w:cstheme="minorHAnsi"/>
            <w:noProof/>
          </w:rPr>
          <w:t>Are the built-in lenses motorized?</w:t>
        </w:r>
        <w:r w:rsidR="00816725" w:rsidRPr="00816725">
          <w:rPr>
            <w:rFonts w:asciiTheme="minorHAnsi" w:hAnsiTheme="minorHAnsi" w:cstheme="minorHAnsi"/>
            <w:noProof/>
            <w:webHidden/>
          </w:rPr>
          <w:tab/>
          <w:t>4</w:t>
        </w:r>
      </w:hyperlink>
    </w:p>
    <w:p w14:paraId="774E7ECE" w14:textId="4C9ADBB8" w:rsidR="00816725" w:rsidRPr="00816725" w:rsidRDefault="00510BCC">
      <w:pPr>
        <w:pStyle w:val="TOC2"/>
        <w:rPr>
          <w:rFonts w:asciiTheme="minorHAnsi" w:eastAsiaTheme="minorEastAsia" w:hAnsiTheme="minorHAnsi" w:cstheme="minorHAnsi"/>
          <w:noProof/>
          <w:lang w:bidi="ar-SA"/>
        </w:rPr>
      </w:pPr>
      <w:hyperlink w:anchor="_Toc82699821" w:history="1">
        <w:r w:rsidR="00816725" w:rsidRPr="00816725">
          <w:rPr>
            <w:rStyle w:val="Hyperlink"/>
            <w:rFonts w:asciiTheme="minorHAnsi" w:hAnsiTheme="minorHAnsi" w:cstheme="minorHAnsi"/>
            <w:noProof/>
          </w:rPr>
          <w:t>Wh</w:t>
        </w:r>
        <w:r w:rsidR="00D00515">
          <w:rPr>
            <w:rStyle w:val="Hyperlink"/>
            <w:rFonts w:asciiTheme="minorHAnsi" w:hAnsiTheme="minorHAnsi" w:cstheme="minorHAnsi"/>
            <w:noProof/>
          </w:rPr>
          <w:t>ich</w:t>
        </w:r>
        <w:r w:rsidR="00816725" w:rsidRPr="00816725">
          <w:rPr>
            <w:rStyle w:val="Hyperlink"/>
            <w:rFonts w:asciiTheme="minorHAnsi" w:hAnsiTheme="minorHAnsi" w:cstheme="minorHAnsi"/>
            <w:noProof/>
          </w:rPr>
          <w:t xml:space="preserve"> Christie software tools are compatible with Inspire Series?</w:t>
        </w:r>
        <w:r w:rsidR="00816725" w:rsidRPr="00816725">
          <w:rPr>
            <w:rFonts w:asciiTheme="minorHAnsi" w:hAnsiTheme="minorHAnsi" w:cstheme="minorHAnsi"/>
            <w:noProof/>
            <w:webHidden/>
          </w:rPr>
          <w:tab/>
          <w:t>4</w:t>
        </w:r>
      </w:hyperlink>
    </w:p>
    <w:p w14:paraId="196397EE" w14:textId="6BEBF2EA" w:rsidR="00816725" w:rsidRPr="00816725" w:rsidRDefault="00510BCC">
      <w:pPr>
        <w:pStyle w:val="TOC2"/>
        <w:rPr>
          <w:rFonts w:asciiTheme="minorHAnsi" w:eastAsiaTheme="minorEastAsia" w:hAnsiTheme="minorHAnsi" w:cstheme="minorHAnsi"/>
          <w:noProof/>
          <w:lang w:bidi="ar-SA"/>
        </w:rPr>
      </w:pPr>
      <w:hyperlink w:anchor="_Toc82699822" w:history="1">
        <w:r w:rsidR="00816725" w:rsidRPr="00816725">
          <w:rPr>
            <w:rStyle w:val="Hyperlink"/>
            <w:rFonts w:asciiTheme="minorHAnsi" w:hAnsiTheme="minorHAnsi" w:cstheme="minorHAnsi"/>
            <w:noProof/>
          </w:rPr>
          <w:t>Wh</w:t>
        </w:r>
        <w:r w:rsidR="009773BA">
          <w:rPr>
            <w:rStyle w:val="Hyperlink"/>
            <w:rFonts w:asciiTheme="minorHAnsi" w:hAnsiTheme="minorHAnsi" w:cstheme="minorHAnsi"/>
            <w:noProof/>
          </w:rPr>
          <w:t>ich</w:t>
        </w:r>
        <w:r w:rsidR="00816725" w:rsidRPr="00816725">
          <w:rPr>
            <w:rStyle w:val="Hyperlink"/>
            <w:rFonts w:asciiTheme="minorHAnsi" w:hAnsiTheme="minorHAnsi" w:cstheme="minorHAnsi"/>
            <w:noProof/>
          </w:rPr>
          <w:t xml:space="preserve"> optional software solutions are available?</w:t>
        </w:r>
        <w:r w:rsidR="00816725" w:rsidRPr="00816725">
          <w:rPr>
            <w:rFonts w:asciiTheme="minorHAnsi" w:hAnsiTheme="minorHAnsi" w:cstheme="minorHAnsi"/>
            <w:noProof/>
            <w:webHidden/>
          </w:rPr>
          <w:tab/>
          <w:t>4</w:t>
        </w:r>
      </w:hyperlink>
    </w:p>
    <w:p w14:paraId="1CC838F0" w14:textId="3DAA6C65" w:rsidR="00816725" w:rsidRPr="00816725" w:rsidRDefault="00510BCC">
      <w:pPr>
        <w:pStyle w:val="TOC2"/>
        <w:rPr>
          <w:rFonts w:asciiTheme="minorHAnsi" w:eastAsiaTheme="minorEastAsia" w:hAnsiTheme="minorHAnsi" w:cstheme="minorHAnsi"/>
          <w:noProof/>
          <w:lang w:bidi="ar-SA"/>
        </w:rPr>
      </w:pPr>
      <w:hyperlink w:anchor="_Toc82699823" w:history="1">
        <w:r w:rsidR="00816725" w:rsidRPr="00816725">
          <w:rPr>
            <w:rStyle w:val="Hyperlink"/>
            <w:rFonts w:asciiTheme="minorHAnsi" w:hAnsiTheme="minorHAnsi" w:cstheme="minorHAnsi"/>
            <w:noProof/>
          </w:rPr>
          <w:t>Can I upgrade Twist?</w:t>
        </w:r>
        <w:r w:rsidR="00816725" w:rsidRPr="00816725">
          <w:rPr>
            <w:rFonts w:asciiTheme="minorHAnsi" w:hAnsiTheme="minorHAnsi" w:cstheme="minorHAnsi"/>
            <w:noProof/>
            <w:webHidden/>
          </w:rPr>
          <w:tab/>
          <w:t>4</w:t>
        </w:r>
      </w:hyperlink>
    </w:p>
    <w:p w14:paraId="0061D84B" w14:textId="55D2E960" w:rsidR="00816725" w:rsidRPr="00816725" w:rsidRDefault="00510BCC">
      <w:pPr>
        <w:pStyle w:val="TOC2"/>
        <w:rPr>
          <w:rFonts w:asciiTheme="minorHAnsi" w:eastAsiaTheme="minorEastAsia" w:hAnsiTheme="minorHAnsi" w:cstheme="minorHAnsi"/>
          <w:noProof/>
          <w:lang w:bidi="ar-SA"/>
        </w:rPr>
      </w:pPr>
      <w:hyperlink w:anchor="_Toc82699826" w:history="1">
        <w:r w:rsidR="00816725" w:rsidRPr="00816725">
          <w:rPr>
            <w:rStyle w:val="Hyperlink"/>
            <w:rFonts w:asciiTheme="minorHAnsi" w:hAnsiTheme="minorHAnsi" w:cstheme="minorHAnsi"/>
            <w:noProof/>
          </w:rPr>
          <w:t xml:space="preserve">How does </w:t>
        </w:r>
        <w:r w:rsidR="009773BA">
          <w:rPr>
            <w:rStyle w:val="Hyperlink"/>
            <w:rFonts w:asciiTheme="minorHAnsi" w:hAnsiTheme="minorHAnsi" w:cstheme="minorHAnsi"/>
            <w:noProof/>
          </w:rPr>
          <w:t>Twist’s built-in</w:t>
        </w:r>
        <w:r w:rsidR="009773BA" w:rsidRPr="00816725">
          <w:rPr>
            <w:rStyle w:val="Hyperlink"/>
            <w:rFonts w:asciiTheme="minorHAnsi" w:hAnsiTheme="minorHAnsi" w:cstheme="minorHAnsi"/>
            <w:noProof/>
          </w:rPr>
          <w:t xml:space="preserve"> </w:t>
        </w:r>
        <w:r w:rsidR="00816725" w:rsidRPr="00816725">
          <w:rPr>
            <w:rStyle w:val="Hyperlink"/>
            <w:rFonts w:asciiTheme="minorHAnsi" w:hAnsiTheme="minorHAnsi" w:cstheme="minorHAnsi"/>
            <w:noProof/>
          </w:rPr>
          <w:t>warping and blending compare to similar projectors on the market?</w:t>
        </w:r>
        <w:r w:rsidR="00816725" w:rsidRPr="00816725">
          <w:rPr>
            <w:rFonts w:asciiTheme="minorHAnsi" w:hAnsiTheme="minorHAnsi" w:cstheme="minorHAnsi"/>
            <w:noProof/>
            <w:webHidden/>
          </w:rPr>
          <w:tab/>
          <w:t>4</w:t>
        </w:r>
      </w:hyperlink>
    </w:p>
    <w:p w14:paraId="44B35AA3" w14:textId="174FF725" w:rsidR="00816725" w:rsidRPr="00816725" w:rsidRDefault="00510BCC">
      <w:pPr>
        <w:pStyle w:val="TOC2"/>
        <w:rPr>
          <w:rFonts w:asciiTheme="minorHAnsi" w:eastAsiaTheme="minorEastAsia" w:hAnsiTheme="minorHAnsi" w:cstheme="minorHAnsi"/>
          <w:noProof/>
          <w:lang w:bidi="ar-SA"/>
        </w:rPr>
      </w:pPr>
      <w:hyperlink w:anchor="_Toc82699827" w:history="1">
        <w:r w:rsidR="00816725" w:rsidRPr="00816725">
          <w:rPr>
            <w:rStyle w:val="Hyperlink"/>
            <w:rFonts w:asciiTheme="minorHAnsi" w:hAnsiTheme="minorHAnsi" w:cstheme="minorHAnsi"/>
            <w:noProof/>
          </w:rPr>
          <w:t>Can I upgrade Mystique Lite to higher</w:t>
        </w:r>
        <w:r w:rsidR="00D00515">
          <w:rPr>
            <w:rStyle w:val="Hyperlink"/>
            <w:rFonts w:asciiTheme="minorHAnsi" w:hAnsiTheme="minorHAnsi" w:cstheme="minorHAnsi"/>
            <w:noProof/>
          </w:rPr>
          <w:t>-</w:t>
        </w:r>
        <w:r w:rsidR="00816725" w:rsidRPr="00816725">
          <w:rPr>
            <w:rStyle w:val="Hyperlink"/>
            <w:rFonts w:asciiTheme="minorHAnsi" w:hAnsiTheme="minorHAnsi" w:cstheme="minorHAnsi"/>
            <w:noProof/>
          </w:rPr>
          <w:t>performance options?</w:t>
        </w:r>
        <w:r w:rsidR="00816725" w:rsidRPr="00816725">
          <w:rPr>
            <w:rFonts w:asciiTheme="minorHAnsi" w:hAnsiTheme="minorHAnsi" w:cstheme="minorHAnsi"/>
            <w:noProof/>
            <w:webHidden/>
          </w:rPr>
          <w:tab/>
          <w:t>4</w:t>
        </w:r>
      </w:hyperlink>
    </w:p>
    <w:p w14:paraId="2FA8EB32" w14:textId="1E740881" w:rsidR="00816725" w:rsidRPr="00816725" w:rsidRDefault="00510BCC">
      <w:pPr>
        <w:pStyle w:val="TOC2"/>
        <w:rPr>
          <w:rFonts w:asciiTheme="minorHAnsi" w:eastAsiaTheme="minorEastAsia" w:hAnsiTheme="minorHAnsi" w:cstheme="minorHAnsi"/>
          <w:noProof/>
          <w:lang w:bidi="ar-SA"/>
        </w:rPr>
      </w:pPr>
      <w:hyperlink w:anchor="_Toc82699828" w:history="1">
        <w:r w:rsidR="00816725" w:rsidRPr="00816725">
          <w:rPr>
            <w:rStyle w:val="Hyperlink"/>
            <w:rFonts w:asciiTheme="minorHAnsi" w:hAnsiTheme="minorHAnsi" w:cstheme="minorHAnsi"/>
            <w:noProof/>
          </w:rPr>
          <w:t>Does Inspire Series have LAN network control support?</w:t>
        </w:r>
        <w:r w:rsidR="00816725" w:rsidRPr="00816725">
          <w:rPr>
            <w:rFonts w:asciiTheme="minorHAnsi" w:hAnsiTheme="minorHAnsi" w:cstheme="minorHAnsi"/>
            <w:noProof/>
            <w:webHidden/>
          </w:rPr>
          <w:tab/>
          <w:t>4</w:t>
        </w:r>
      </w:hyperlink>
    </w:p>
    <w:p w14:paraId="6A16D043" w14:textId="30751712" w:rsidR="00816725" w:rsidRPr="00816725" w:rsidRDefault="00510BCC">
      <w:pPr>
        <w:pStyle w:val="TOC2"/>
        <w:rPr>
          <w:rFonts w:asciiTheme="minorHAnsi" w:eastAsiaTheme="minorEastAsia" w:hAnsiTheme="minorHAnsi" w:cstheme="minorHAnsi"/>
          <w:noProof/>
          <w:lang w:bidi="ar-SA"/>
        </w:rPr>
      </w:pPr>
      <w:hyperlink w:anchor="_Toc82699830" w:history="1">
        <w:r w:rsidR="00816725" w:rsidRPr="00816725">
          <w:rPr>
            <w:rStyle w:val="Hyperlink"/>
            <w:rFonts w:asciiTheme="minorHAnsi" w:hAnsiTheme="minorHAnsi" w:cstheme="minorHAnsi"/>
            <w:noProof/>
          </w:rPr>
          <w:t>Does Inspire Series use professional</w:t>
        </w:r>
        <w:r w:rsidR="00D00515">
          <w:rPr>
            <w:rStyle w:val="Hyperlink"/>
            <w:rFonts w:asciiTheme="minorHAnsi" w:hAnsiTheme="minorHAnsi" w:cstheme="minorHAnsi"/>
            <w:noProof/>
          </w:rPr>
          <w:t>-</w:t>
        </w:r>
        <w:r w:rsidR="00816725" w:rsidRPr="00816725">
          <w:rPr>
            <w:rStyle w:val="Hyperlink"/>
            <w:rFonts w:asciiTheme="minorHAnsi" w:hAnsiTheme="minorHAnsi" w:cstheme="minorHAnsi"/>
            <w:noProof/>
          </w:rPr>
          <w:t>grade electronics?</w:t>
        </w:r>
        <w:r w:rsidR="00816725" w:rsidRPr="00816725">
          <w:rPr>
            <w:rFonts w:asciiTheme="minorHAnsi" w:hAnsiTheme="minorHAnsi" w:cstheme="minorHAnsi"/>
            <w:noProof/>
            <w:webHidden/>
          </w:rPr>
          <w:tab/>
        </w:r>
        <w:r w:rsidR="00F2394D">
          <w:rPr>
            <w:rFonts w:asciiTheme="minorHAnsi" w:hAnsiTheme="minorHAnsi" w:cstheme="minorHAnsi"/>
            <w:noProof/>
            <w:webHidden/>
          </w:rPr>
          <w:t>5</w:t>
        </w:r>
      </w:hyperlink>
    </w:p>
    <w:p w14:paraId="08407E5F" w14:textId="6A9185B4" w:rsidR="00816725" w:rsidRPr="00816725" w:rsidRDefault="00510BCC">
      <w:pPr>
        <w:pStyle w:val="TOC2"/>
        <w:rPr>
          <w:rFonts w:asciiTheme="minorHAnsi" w:eastAsiaTheme="minorEastAsia" w:hAnsiTheme="minorHAnsi" w:cstheme="minorHAnsi"/>
          <w:noProof/>
          <w:lang w:bidi="ar-SA"/>
        </w:rPr>
      </w:pPr>
      <w:hyperlink w:anchor="_Toc82699831" w:history="1">
        <w:r w:rsidR="00816725" w:rsidRPr="00816725">
          <w:rPr>
            <w:rStyle w:val="Hyperlink"/>
            <w:rFonts w:asciiTheme="minorHAnsi" w:hAnsiTheme="minorHAnsi" w:cstheme="minorHAnsi"/>
            <w:noProof/>
          </w:rPr>
          <w:t>How quiet is the Inspire Series?</w:t>
        </w:r>
        <w:r w:rsidR="00816725" w:rsidRPr="00816725">
          <w:rPr>
            <w:rFonts w:asciiTheme="minorHAnsi" w:hAnsiTheme="minorHAnsi" w:cstheme="minorHAnsi"/>
            <w:noProof/>
            <w:webHidden/>
          </w:rPr>
          <w:tab/>
          <w:t>5</w:t>
        </w:r>
      </w:hyperlink>
    </w:p>
    <w:p w14:paraId="607DB1AD" w14:textId="2D3CC8CC" w:rsidR="006E5925" w:rsidRPr="00833CA7" w:rsidRDefault="002273B8" w:rsidP="006E5925">
      <w:pPr>
        <w:pStyle w:val="Heading1"/>
        <w:spacing w:before="120" w:after="120"/>
        <w:ind w:right="168"/>
        <w:rPr>
          <w:rFonts w:asciiTheme="minorHAnsi" w:eastAsia="Avenir Next Cyr Light" w:hAnsiTheme="minorHAnsi" w:cstheme="minorHAnsi"/>
          <w:b w:val="0"/>
          <w:bCs w:val="0"/>
          <w:color w:val="B6006A"/>
          <w:spacing w:val="-7"/>
          <w:w w:val="105"/>
          <w:sz w:val="22"/>
          <w:szCs w:val="22"/>
        </w:rPr>
      </w:pPr>
      <w:r w:rsidRPr="00A80CAE">
        <w:rPr>
          <w:rFonts w:asciiTheme="minorHAnsi" w:eastAsia="Avenir Next Cyr Light" w:hAnsiTheme="minorHAnsi" w:cstheme="minorHAnsi"/>
          <w:b w:val="0"/>
          <w:bCs w:val="0"/>
          <w:color w:val="B6006A"/>
          <w:spacing w:val="-7"/>
          <w:w w:val="105"/>
          <w:sz w:val="22"/>
          <w:szCs w:val="22"/>
        </w:rPr>
        <w:fldChar w:fldCharType="end"/>
      </w:r>
    </w:p>
    <w:p w14:paraId="5779B30C" w14:textId="77777777" w:rsidR="006E5925" w:rsidRPr="000E57A8" w:rsidRDefault="006E5925">
      <w:pPr>
        <w:rPr>
          <w:rFonts w:asciiTheme="minorHAnsi" w:hAnsiTheme="minorHAnsi" w:cstheme="minorHAnsi"/>
          <w:color w:val="B6006A"/>
          <w:spacing w:val="-7"/>
          <w:w w:val="105"/>
        </w:rPr>
      </w:pPr>
      <w:r w:rsidRPr="00833CA7">
        <w:rPr>
          <w:rFonts w:asciiTheme="minorHAnsi" w:hAnsiTheme="minorHAnsi" w:cstheme="minorHAnsi"/>
          <w:b/>
          <w:bCs/>
          <w:color w:val="B6006A"/>
          <w:spacing w:val="-7"/>
          <w:w w:val="105"/>
        </w:rPr>
        <w:br w:type="page"/>
      </w:r>
    </w:p>
    <w:p w14:paraId="5D565908" w14:textId="5F1B6F0E" w:rsidR="0021461E" w:rsidRPr="00220EEA" w:rsidRDefault="006427DA" w:rsidP="006E5925">
      <w:pPr>
        <w:pStyle w:val="Heading1"/>
        <w:spacing w:before="120" w:after="120"/>
        <w:ind w:right="168"/>
        <w:rPr>
          <w:rFonts w:asciiTheme="minorHAnsi" w:eastAsia="Avenir Next Cyr Light" w:hAnsiTheme="minorHAnsi" w:cstheme="minorHAnsi"/>
          <w:b w:val="0"/>
          <w:bCs w:val="0"/>
          <w:color w:val="13B3EA"/>
          <w:spacing w:val="-7"/>
          <w:w w:val="105"/>
          <w:sz w:val="22"/>
          <w:szCs w:val="22"/>
        </w:rPr>
      </w:pPr>
      <w:bookmarkStart w:id="8" w:name="_Toc82699810"/>
      <w:r w:rsidRPr="00220EEA">
        <w:rPr>
          <w:rFonts w:asciiTheme="minorHAnsi" w:hAnsiTheme="minorHAnsi" w:cstheme="minorHAnsi"/>
          <w:color w:val="13B3EA"/>
          <w:spacing w:val="-7"/>
          <w:w w:val="105"/>
        </w:rPr>
        <w:t>FAQ</w:t>
      </w:r>
      <w:bookmarkEnd w:id="8"/>
    </w:p>
    <w:p w14:paraId="54A26138" w14:textId="0BC83131" w:rsidR="0021461E" w:rsidRPr="00386999" w:rsidRDefault="006427DA" w:rsidP="006E5925">
      <w:pPr>
        <w:pStyle w:val="Heading2"/>
        <w:spacing w:before="120" w:after="120"/>
        <w:ind w:right="168"/>
        <w:rPr>
          <w:rFonts w:asciiTheme="minorHAnsi" w:hAnsiTheme="minorHAnsi" w:cstheme="minorHAnsi"/>
          <w:sz w:val="22"/>
          <w:szCs w:val="22"/>
        </w:rPr>
      </w:pPr>
      <w:r w:rsidRPr="00386999">
        <w:rPr>
          <w:rFonts w:asciiTheme="minorHAnsi" w:hAnsiTheme="minorHAnsi" w:cstheme="minorHAnsi"/>
          <w:sz w:val="22"/>
          <w:szCs w:val="22"/>
        </w:rPr>
        <w:t>Here are the most-asked questions about</w:t>
      </w:r>
      <w:r w:rsidR="00142B08" w:rsidRPr="00386999">
        <w:rPr>
          <w:rFonts w:asciiTheme="minorHAnsi" w:hAnsiTheme="minorHAnsi" w:cstheme="minorHAnsi"/>
          <w:sz w:val="22"/>
          <w:szCs w:val="22"/>
        </w:rPr>
        <w:t xml:space="preserve"> </w:t>
      </w:r>
      <w:r w:rsidR="00816725" w:rsidRPr="00386999">
        <w:rPr>
          <w:rFonts w:asciiTheme="minorHAnsi" w:hAnsiTheme="minorHAnsi" w:cstheme="minorHAnsi"/>
          <w:sz w:val="22"/>
          <w:szCs w:val="22"/>
        </w:rPr>
        <w:t xml:space="preserve">Christie® </w:t>
      </w:r>
      <w:r w:rsidR="000353EB" w:rsidRPr="00386999">
        <w:rPr>
          <w:rFonts w:asciiTheme="minorHAnsi" w:hAnsiTheme="minorHAnsi" w:cstheme="minorHAnsi"/>
          <w:sz w:val="22"/>
          <w:szCs w:val="22"/>
        </w:rPr>
        <w:t>Inspire Series 1DLP® laser projector</w:t>
      </w:r>
      <w:r w:rsidR="00655387" w:rsidRPr="00386999">
        <w:rPr>
          <w:rFonts w:asciiTheme="minorHAnsi" w:hAnsiTheme="minorHAnsi" w:cstheme="minorHAnsi"/>
          <w:sz w:val="22"/>
          <w:szCs w:val="22"/>
        </w:rPr>
        <w:t>s</w:t>
      </w:r>
      <w:r w:rsidR="006E04A2" w:rsidRPr="00386999">
        <w:rPr>
          <w:rFonts w:asciiTheme="minorHAnsi" w:hAnsiTheme="minorHAnsi" w:cstheme="minorHAnsi"/>
          <w:sz w:val="22"/>
          <w:szCs w:val="22"/>
        </w:rPr>
        <w:t>.</w:t>
      </w:r>
      <w:r w:rsidR="00413F01" w:rsidRPr="00386999">
        <w:rPr>
          <w:rFonts w:asciiTheme="minorHAnsi" w:hAnsiTheme="minorHAnsi" w:cstheme="minorHAnsi"/>
          <w:sz w:val="22"/>
          <w:szCs w:val="22"/>
        </w:rPr>
        <w:t xml:space="preserve"> </w:t>
      </w:r>
    </w:p>
    <w:p w14:paraId="0C4EAC87" w14:textId="77777777" w:rsidR="00106770" w:rsidRPr="00386999" w:rsidRDefault="00106770" w:rsidP="006E5925">
      <w:pPr>
        <w:pStyle w:val="BodyText"/>
        <w:spacing w:before="120" w:after="120"/>
        <w:ind w:right="168"/>
        <w:rPr>
          <w:rFonts w:asciiTheme="minorHAnsi" w:eastAsia="Avenir Next Cyr" w:hAnsiTheme="minorHAnsi" w:cstheme="minorHAnsi"/>
          <w:b/>
          <w:bCs/>
          <w:color w:val="B7006A"/>
          <w:sz w:val="28"/>
          <w:szCs w:val="28"/>
        </w:rPr>
      </w:pPr>
      <w:r w:rsidRPr="00220EEA">
        <w:rPr>
          <w:rFonts w:asciiTheme="minorHAnsi" w:eastAsia="Avenir Next Cyr" w:hAnsiTheme="minorHAnsi" w:cstheme="minorHAnsi"/>
          <w:b/>
          <w:bCs/>
          <w:color w:val="13B3EA"/>
          <w:sz w:val="28"/>
          <w:szCs w:val="28"/>
        </w:rPr>
        <w:t>What makes the Inspire Series different?</w:t>
      </w:r>
    </w:p>
    <w:p w14:paraId="46CB5CB8" w14:textId="6E6FB180" w:rsidR="00CC3606" w:rsidRPr="00386999" w:rsidRDefault="00CC3606" w:rsidP="00386999">
      <w:pPr>
        <w:pStyle w:val="BodyText"/>
        <w:rPr>
          <w:b/>
          <w:bCs/>
        </w:rPr>
      </w:pPr>
      <w:bookmarkStart w:id="9" w:name="_Toc82699811"/>
      <w:r w:rsidRPr="00386999">
        <w:t>Christie</w:t>
      </w:r>
      <w:r w:rsidR="00D00515" w:rsidRPr="00386999">
        <w:t>®</w:t>
      </w:r>
      <w:r w:rsidRPr="00386999">
        <w:t xml:space="preserve"> Inspire Series 1DLP</w:t>
      </w:r>
      <w:r w:rsidR="00D00515" w:rsidRPr="00386999">
        <w:t>®</w:t>
      </w:r>
      <w:r w:rsidRPr="00386999">
        <w:t xml:space="preserve"> laser projectors stand out as a family of fixed zoom lens projectors that offer amazing value without sacrificing performance. Offering 24/7 operation, a</w:t>
      </w:r>
      <w:r w:rsidR="006E4032" w:rsidRPr="00386999">
        <w:t>n</w:t>
      </w:r>
      <w:r w:rsidRPr="00386999">
        <w:t xml:space="preserve"> IP5X dust-resistant optical engine, a motorized zoom lens, and whisper-quiet operation, it’s a professional-grade choice for boardrooms, classrooms, and other small-to-mid-size environments without breaking the bank. Its laser illumination system gives you up to 20,000 hours of reliable, virtually maintenance-free operation for a low total cost of ownership. Another feature that sets the Inspire Series apart </w:t>
      </w:r>
      <w:r w:rsidR="00D00515" w:rsidRPr="00386999">
        <w:t xml:space="preserve">are </w:t>
      </w:r>
      <w:r w:rsidRPr="00386999">
        <w:t>the onboard warping and blending capabilities of our proprietary Christie Twist™ technology</w:t>
      </w:r>
      <w:r w:rsidR="00895954" w:rsidRPr="00386999">
        <w:t>,</w:t>
      </w:r>
      <w:r w:rsidRPr="00386999">
        <w:t xml:space="preserve"> as well as Christie Mystique™ automated camera-based warping and blending alignment for multi-projector arrays.</w:t>
      </w:r>
      <w:bookmarkEnd w:id="9"/>
      <w:r w:rsidRPr="00386999">
        <w:t xml:space="preserve"> </w:t>
      </w:r>
    </w:p>
    <w:p w14:paraId="045C233A" w14:textId="72E74693" w:rsidR="00561B31" w:rsidRPr="00220EEA" w:rsidRDefault="00995273" w:rsidP="00220EEA">
      <w:pPr>
        <w:pStyle w:val="Heading3"/>
      </w:pPr>
      <w:bookmarkStart w:id="10" w:name="_Toc82699812"/>
      <w:r w:rsidRPr="00220EEA">
        <w:t>Wh</w:t>
      </w:r>
      <w:r w:rsidR="00D00515" w:rsidRPr="00220EEA">
        <w:t>ich</w:t>
      </w:r>
      <w:r w:rsidRPr="00220EEA">
        <w:t xml:space="preserve"> </w:t>
      </w:r>
      <w:r w:rsidR="006147A8" w:rsidRPr="00220EEA">
        <w:t xml:space="preserve">applications / </w:t>
      </w:r>
      <w:r w:rsidRPr="00220EEA">
        <w:t xml:space="preserve">markets </w:t>
      </w:r>
      <w:r w:rsidR="00A7071D" w:rsidRPr="00220EEA">
        <w:t xml:space="preserve">is </w:t>
      </w:r>
      <w:r w:rsidR="00FC1A14" w:rsidRPr="00220EEA">
        <w:t>the Inspire Series</w:t>
      </w:r>
      <w:r w:rsidR="00A7071D" w:rsidRPr="00220EEA">
        <w:t xml:space="preserve"> designed for?</w:t>
      </w:r>
      <w:bookmarkEnd w:id="10"/>
    </w:p>
    <w:p w14:paraId="49EFD02B" w14:textId="7692CDF4" w:rsidR="00C260A5" w:rsidRPr="00386999" w:rsidRDefault="003602FE" w:rsidP="00386999">
      <w:pPr>
        <w:pStyle w:val="BodyText"/>
        <w:sectPr w:rsidR="00C260A5" w:rsidRPr="00386999" w:rsidSect="0032780C">
          <w:headerReference w:type="default" r:id="rId16"/>
          <w:footerReference w:type="default" r:id="rId17"/>
          <w:pgSz w:w="12240" w:h="15840"/>
          <w:pgMar w:top="720" w:right="720" w:bottom="1758" w:left="720" w:header="680" w:footer="340" w:gutter="0"/>
          <w:cols w:space="720"/>
          <w:docGrid w:linePitch="299"/>
        </w:sectPr>
      </w:pPr>
      <w:r w:rsidRPr="00386999">
        <w:t xml:space="preserve">The Inspire Series offers a professional-grade choice for small-to-mid-size environments such as </w:t>
      </w:r>
      <w:r w:rsidR="00D00515" w:rsidRPr="00386999">
        <w:t>these</w:t>
      </w:r>
      <w:r w:rsidRPr="00386999">
        <w:t xml:space="preserve"> applications: </w:t>
      </w:r>
    </w:p>
    <w:p w14:paraId="3E518EA7" w14:textId="0AEC8542" w:rsidR="00ED6C0C" w:rsidRPr="003E4A44" w:rsidRDefault="003602FE" w:rsidP="006E5925">
      <w:pPr>
        <w:pStyle w:val="BulletPoint2Column"/>
        <w:spacing w:before="120" w:after="120"/>
        <w:rPr>
          <w:rFonts w:asciiTheme="minorHAnsi" w:hAnsiTheme="minorHAnsi" w:cstheme="minorHAnsi"/>
        </w:rPr>
      </w:pPr>
      <w:r>
        <w:rPr>
          <w:rFonts w:asciiTheme="minorHAnsi" w:hAnsiTheme="minorHAnsi" w:cstheme="minorHAnsi"/>
        </w:rPr>
        <w:t>Boardrooms</w:t>
      </w:r>
    </w:p>
    <w:p w14:paraId="2A9D453E" w14:textId="4C45FDAA" w:rsidR="00BC7752" w:rsidRPr="00833CA7" w:rsidRDefault="003602FE" w:rsidP="006E5925">
      <w:pPr>
        <w:pStyle w:val="BulletPoint2Column"/>
        <w:spacing w:before="120" w:after="120"/>
        <w:rPr>
          <w:rFonts w:asciiTheme="minorHAnsi" w:hAnsiTheme="minorHAnsi" w:cstheme="minorHAnsi"/>
        </w:rPr>
      </w:pPr>
      <w:r>
        <w:rPr>
          <w:rFonts w:asciiTheme="minorHAnsi" w:hAnsiTheme="minorHAnsi" w:cstheme="minorHAnsi"/>
        </w:rPr>
        <w:t>Classrooms</w:t>
      </w:r>
    </w:p>
    <w:p w14:paraId="4A59092D" w14:textId="74EF360C" w:rsidR="00BC7752" w:rsidRPr="00833CA7" w:rsidRDefault="003602FE" w:rsidP="006E5925">
      <w:pPr>
        <w:pStyle w:val="BulletPoint2Column"/>
        <w:spacing w:before="120" w:after="120"/>
        <w:rPr>
          <w:rFonts w:asciiTheme="minorHAnsi" w:hAnsiTheme="minorHAnsi" w:cstheme="minorHAnsi"/>
        </w:rPr>
      </w:pPr>
      <w:r>
        <w:rPr>
          <w:rFonts w:asciiTheme="minorHAnsi" w:hAnsiTheme="minorHAnsi" w:cstheme="minorHAnsi"/>
        </w:rPr>
        <w:t>Hospitality conference rooms and small auditoriums</w:t>
      </w:r>
    </w:p>
    <w:p w14:paraId="509C14CA" w14:textId="12AEA4B6" w:rsidR="00BC7752" w:rsidRPr="00833CA7" w:rsidRDefault="003602FE" w:rsidP="006E5925">
      <w:pPr>
        <w:pStyle w:val="BulletPoint2Column"/>
        <w:spacing w:before="120" w:after="120"/>
        <w:rPr>
          <w:rFonts w:asciiTheme="minorHAnsi" w:hAnsiTheme="minorHAnsi" w:cstheme="minorHAnsi"/>
        </w:rPr>
      </w:pPr>
      <w:r>
        <w:rPr>
          <w:rFonts w:asciiTheme="minorHAnsi" w:hAnsiTheme="minorHAnsi" w:cstheme="minorHAnsi"/>
        </w:rPr>
        <w:t>Government briefing rooms</w:t>
      </w:r>
    </w:p>
    <w:p w14:paraId="3ED6908B" w14:textId="47399557" w:rsidR="00BC7752" w:rsidRPr="00833CA7" w:rsidRDefault="003602FE" w:rsidP="006E5925">
      <w:pPr>
        <w:pStyle w:val="BulletPoint2Column"/>
        <w:spacing w:before="120" w:after="120"/>
        <w:rPr>
          <w:rFonts w:asciiTheme="minorHAnsi" w:hAnsiTheme="minorHAnsi" w:cstheme="minorHAnsi"/>
        </w:rPr>
      </w:pPr>
      <w:r>
        <w:rPr>
          <w:rFonts w:asciiTheme="minorHAnsi" w:hAnsiTheme="minorHAnsi" w:cstheme="minorHAnsi"/>
        </w:rPr>
        <w:t>Museums</w:t>
      </w:r>
    </w:p>
    <w:p w14:paraId="2FC78E7C" w14:textId="2E878684" w:rsidR="00FB44D1" w:rsidRPr="00833CA7" w:rsidRDefault="003602FE" w:rsidP="006E5925">
      <w:pPr>
        <w:pStyle w:val="BulletPoint2Column"/>
        <w:spacing w:before="120" w:after="120"/>
        <w:rPr>
          <w:rFonts w:asciiTheme="minorHAnsi" w:hAnsiTheme="minorHAnsi" w:cstheme="minorHAnsi"/>
        </w:rPr>
      </w:pPr>
      <w:r>
        <w:rPr>
          <w:rFonts w:asciiTheme="minorHAnsi" w:hAnsiTheme="minorHAnsi" w:cstheme="minorHAnsi"/>
        </w:rPr>
        <w:t>Smaller projection mapping applications</w:t>
      </w:r>
    </w:p>
    <w:p w14:paraId="17C6D36C" w14:textId="3B591DE5" w:rsidR="00B517F7" w:rsidRPr="00833CA7" w:rsidRDefault="003602FE" w:rsidP="00C112B4">
      <w:pPr>
        <w:pStyle w:val="BulletPoint2Column"/>
        <w:spacing w:before="120" w:after="120"/>
        <w:rPr>
          <w:rFonts w:asciiTheme="minorHAnsi" w:hAnsiTheme="minorHAnsi" w:cstheme="minorHAnsi"/>
        </w:rPr>
        <w:sectPr w:rsidR="00B517F7" w:rsidRPr="00833CA7" w:rsidSect="00B517F7">
          <w:type w:val="continuous"/>
          <w:pgSz w:w="12240" w:h="15840"/>
          <w:pgMar w:top="720" w:right="720" w:bottom="1758" w:left="720" w:header="680" w:footer="340" w:gutter="0"/>
          <w:cols w:num="2" w:space="720"/>
          <w:docGrid w:linePitch="299"/>
        </w:sectPr>
      </w:pPr>
      <w:r>
        <w:rPr>
          <w:rFonts w:asciiTheme="minorHAnsi" w:hAnsiTheme="minorHAnsi" w:cstheme="minorHAnsi"/>
        </w:rPr>
        <w:t>Worship facilities</w:t>
      </w:r>
    </w:p>
    <w:p w14:paraId="700D5FEA" w14:textId="4B8FBEF8" w:rsidR="00561B31" w:rsidRPr="00B21E37" w:rsidRDefault="00A7071D" w:rsidP="00220EEA">
      <w:pPr>
        <w:pStyle w:val="Heading3"/>
      </w:pPr>
      <w:bookmarkStart w:id="11" w:name="_Toc82699813"/>
      <w:r w:rsidRPr="00B21E37">
        <w:t>Wh</w:t>
      </w:r>
      <w:r w:rsidR="005628A6" w:rsidRPr="00B21E37">
        <w:t>ich</w:t>
      </w:r>
      <w:r w:rsidRPr="00B21E37">
        <w:t xml:space="preserve"> models / part numbers </w:t>
      </w:r>
      <w:r w:rsidR="00570EB9" w:rsidRPr="00B21E37">
        <w:t xml:space="preserve">are </w:t>
      </w:r>
      <w:r w:rsidR="00B131A4" w:rsidRPr="00B21E37">
        <w:t xml:space="preserve">in the </w:t>
      </w:r>
      <w:r w:rsidR="003602FE" w:rsidRPr="00B21E37">
        <w:t>Inspire</w:t>
      </w:r>
      <w:r w:rsidR="00B131A4" w:rsidRPr="00B21E37">
        <w:t xml:space="preserve"> Series</w:t>
      </w:r>
      <w:r w:rsidR="00570EB9" w:rsidRPr="00B21E37">
        <w:t>?</w:t>
      </w:r>
      <w:bookmarkEnd w:id="11"/>
    </w:p>
    <w:p w14:paraId="1CFCDA32" w14:textId="3204FA00" w:rsidR="0004096D" w:rsidRPr="00386999" w:rsidRDefault="003602FE" w:rsidP="00386999">
      <w:pPr>
        <w:pStyle w:val="BodyText"/>
      </w:pPr>
      <w:r w:rsidRPr="00386999">
        <w:t>T</w:t>
      </w:r>
      <w:r w:rsidR="0004096D" w:rsidRPr="00386999">
        <w:t xml:space="preserve">here </w:t>
      </w:r>
      <w:r w:rsidRPr="00386999">
        <w:t>are</w:t>
      </w:r>
      <w:r w:rsidR="00AA2F48" w:rsidRPr="00386999">
        <w:t xml:space="preserve"> </w:t>
      </w:r>
      <w:r w:rsidRPr="00386999">
        <w:t xml:space="preserve">5 </w:t>
      </w:r>
      <w:r w:rsidR="009E1215" w:rsidRPr="00386999">
        <w:t>model</w:t>
      </w:r>
      <w:r w:rsidRPr="00386999">
        <w:t>s</w:t>
      </w:r>
      <w:r w:rsidR="009E1215" w:rsidRPr="00386999">
        <w:t xml:space="preserve"> available:</w:t>
      </w:r>
    </w:p>
    <w:p w14:paraId="73D1D59C" w14:textId="77777777" w:rsidR="00DF39DB" w:rsidRPr="00DF39DB" w:rsidRDefault="00DF39DB" w:rsidP="00DF39DB">
      <w:pPr>
        <w:pStyle w:val="BulletPoint2Column"/>
        <w:rPr>
          <w:rFonts w:asciiTheme="minorHAnsi" w:hAnsiTheme="minorHAnsi" w:cstheme="minorHAnsi"/>
        </w:rPr>
      </w:pPr>
      <w:r w:rsidRPr="00DF39DB">
        <w:rPr>
          <w:rFonts w:asciiTheme="minorHAnsi" w:hAnsiTheme="minorHAnsi" w:cstheme="minorHAnsi"/>
        </w:rPr>
        <w:t>DWU760-iS (171-029102-XX)</w:t>
      </w:r>
    </w:p>
    <w:p w14:paraId="53FCBFC6" w14:textId="77777777" w:rsidR="00DF39DB" w:rsidRPr="00DF39DB" w:rsidRDefault="00DF39DB" w:rsidP="00DF39DB">
      <w:pPr>
        <w:pStyle w:val="BulletPoint2Column"/>
        <w:rPr>
          <w:rFonts w:asciiTheme="minorHAnsi" w:hAnsiTheme="minorHAnsi" w:cstheme="minorHAnsi"/>
        </w:rPr>
      </w:pPr>
      <w:r w:rsidRPr="00DF39DB">
        <w:rPr>
          <w:rFonts w:asciiTheme="minorHAnsi" w:hAnsiTheme="minorHAnsi" w:cstheme="minorHAnsi"/>
        </w:rPr>
        <w:t>DWU860-iS (171-030104-XX)</w:t>
      </w:r>
    </w:p>
    <w:p w14:paraId="225603BF" w14:textId="77777777" w:rsidR="00DF39DB" w:rsidRPr="00DF39DB" w:rsidRDefault="00DF39DB" w:rsidP="00DF39DB">
      <w:pPr>
        <w:pStyle w:val="BulletPoint2Column"/>
        <w:rPr>
          <w:rFonts w:asciiTheme="minorHAnsi" w:hAnsiTheme="minorHAnsi" w:cstheme="minorHAnsi"/>
        </w:rPr>
      </w:pPr>
      <w:r w:rsidRPr="00DF39DB">
        <w:rPr>
          <w:rFonts w:asciiTheme="minorHAnsi" w:hAnsiTheme="minorHAnsi" w:cstheme="minorHAnsi"/>
        </w:rPr>
        <w:t>DWU960-iS (171-031105-XX)</w:t>
      </w:r>
    </w:p>
    <w:p w14:paraId="58DA70AE" w14:textId="77777777" w:rsidR="00DF39DB" w:rsidRPr="00DF39DB" w:rsidRDefault="00DF39DB" w:rsidP="00DF39DB">
      <w:pPr>
        <w:pStyle w:val="BulletPoint2Column"/>
        <w:rPr>
          <w:rFonts w:asciiTheme="minorHAnsi" w:hAnsiTheme="minorHAnsi" w:cstheme="minorHAnsi"/>
        </w:rPr>
      </w:pPr>
      <w:r w:rsidRPr="00DF39DB">
        <w:rPr>
          <w:rFonts w:asciiTheme="minorHAnsi" w:hAnsiTheme="minorHAnsi" w:cstheme="minorHAnsi"/>
        </w:rPr>
        <w:t>DWU960ST-iS (171-040105-XX) – short throw zoom lens model</w:t>
      </w:r>
    </w:p>
    <w:p w14:paraId="4F21A930" w14:textId="78F3F8D5" w:rsidR="00DF39DB" w:rsidRPr="00DF39DB" w:rsidRDefault="00DF39DB" w:rsidP="00DF39DB">
      <w:pPr>
        <w:pStyle w:val="BulletPoint2Column"/>
        <w:rPr>
          <w:rFonts w:asciiTheme="minorHAnsi" w:hAnsiTheme="minorHAnsi" w:cstheme="minorHAnsi"/>
        </w:rPr>
      </w:pPr>
      <w:r w:rsidRPr="00DF39DB">
        <w:rPr>
          <w:rFonts w:asciiTheme="minorHAnsi" w:hAnsiTheme="minorHAnsi" w:cstheme="minorHAnsi"/>
        </w:rPr>
        <w:t>DWU760A-iS (171-042107-XX) – TAA</w:t>
      </w:r>
      <w:r w:rsidR="00D00515">
        <w:rPr>
          <w:rFonts w:asciiTheme="minorHAnsi" w:hAnsiTheme="minorHAnsi" w:cstheme="minorHAnsi"/>
        </w:rPr>
        <w:t>-</w:t>
      </w:r>
      <w:r w:rsidRPr="00DF39DB">
        <w:rPr>
          <w:rFonts w:asciiTheme="minorHAnsi" w:hAnsiTheme="minorHAnsi" w:cstheme="minorHAnsi"/>
        </w:rPr>
        <w:t>compliant model</w:t>
      </w:r>
    </w:p>
    <w:p w14:paraId="501CAEA0" w14:textId="7F7C00E2" w:rsidR="00570EB9" w:rsidRPr="00B21E37" w:rsidRDefault="00DF39DB" w:rsidP="00220EEA">
      <w:pPr>
        <w:pStyle w:val="Heading3"/>
      </w:pPr>
      <w:bookmarkStart w:id="12" w:name="_Toc82699814"/>
      <w:r w:rsidRPr="00B21E37">
        <w:t>What colors is the Inspire Series available in</w:t>
      </w:r>
      <w:r w:rsidR="00570EB9" w:rsidRPr="00B21E37">
        <w:t>?</w:t>
      </w:r>
      <w:bookmarkEnd w:id="12"/>
    </w:p>
    <w:p w14:paraId="56A51A75" w14:textId="429DF27F" w:rsidR="00570EB9" w:rsidRPr="00386999" w:rsidRDefault="00D00515" w:rsidP="00386999">
      <w:pPr>
        <w:pStyle w:val="BodyText"/>
      </w:pPr>
      <w:r w:rsidRPr="00386999">
        <w:t>Inspire Series projectors are</w:t>
      </w:r>
      <w:r w:rsidR="00DF39DB" w:rsidRPr="00386999">
        <w:t xml:space="preserve"> available in black.</w:t>
      </w:r>
    </w:p>
    <w:p w14:paraId="6A10914E" w14:textId="01C77EA8" w:rsidR="00745F36" w:rsidRPr="00B21E37" w:rsidRDefault="00745F36" w:rsidP="00220EEA">
      <w:pPr>
        <w:pStyle w:val="Heading3"/>
      </w:pPr>
      <w:bookmarkStart w:id="13" w:name="_Toc82699815"/>
      <w:r w:rsidRPr="00B21E37">
        <w:t>What accessories are available?</w:t>
      </w:r>
      <w:bookmarkEnd w:id="13"/>
    </w:p>
    <w:p w14:paraId="6CAD90F2" w14:textId="77777777" w:rsidR="0099624E" w:rsidRPr="00816725" w:rsidRDefault="0099624E" w:rsidP="006E5925">
      <w:pPr>
        <w:pStyle w:val="BodyText"/>
        <w:spacing w:before="120" w:after="120"/>
        <w:ind w:right="168"/>
        <w:rPr>
          <w:rFonts w:asciiTheme="minorHAnsi" w:hAnsiTheme="minorHAnsi" w:cstheme="minorHAnsi"/>
        </w:rPr>
      </w:pPr>
      <w:r w:rsidRPr="00816725">
        <w:rPr>
          <w:rFonts w:asciiTheme="minorHAnsi" w:hAnsiTheme="minorHAnsi" w:cstheme="minorHAnsi"/>
        </w:rPr>
        <w:t>The following optional accessories are available:</w:t>
      </w:r>
    </w:p>
    <w:p w14:paraId="2D318B74" w14:textId="77777777" w:rsidR="0034138D" w:rsidRPr="0034138D" w:rsidRDefault="0034138D" w:rsidP="0034138D">
      <w:pPr>
        <w:pStyle w:val="BulletPoint2Column"/>
        <w:rPr>
          <w:rFonts w:asciiTheme="minorHAnsi" w:hAnsiTheme="minorHAnsi" w:cstheme="minorHAnsi"/>
        </w:rPr>
      </w:pPr>
      <w:r w:rsidRPr="0034138D">
        <w:rPr>
          <w:rFonts w:asciiTheme="minorHAnsi" w:hAnsiTheme="minorHAnsi" w:cstheme="minorHAnsi"/>
        </w:rPr>
        <w:t>Dust filter (140-148104-XX)</w:t>
      </w:r>
    </w:p>
    <w:p w14:paraId="60BFB50F" w14:textId="77777777" w:rsidR="0034138D" w:rsidRPr="0034138D" w:rsidRDefault="0034138D" w:rsidP="0034138D">
      <w:pPr>
        <w:pStyle w:val="BulletPoint2Column"/>
        <w:rPr>
          <w:rFonts w:asciiTheme="minorHAnsi" w:hAnsiTheme="minorHAnsi" w:cstheme="minorHAnsi"/>
        </w:rPr>
      </w:pPr>
      <w:r w:rsidRPr="0034138D">
        <w:rPr>
          <w:rFonts w:asciiTheme="minorHAnsi" w:hAnsiTheme="minorHAnsi" w:cstheme="minorHAnsi"/>
        </w:rPr>
        <w:t>Christie One Mount ceiling mount (108-506102-XX)</w:t>
      </w:r>
    </w:p>
    <w:p w14:paraId="3591EB13" w14:textId="77777777" w:rsidR="0034138D" w:rsidRPr="0034138D" w:rsidRDefault="0034138D" w:rsidP="0034138D">
      <w:pPr>
        <w:pStyle w:val="BulletPoint2Column"/>
        <w:rPr>
          <w:rFonts w:asciiTheme="minorHAnsi" w:hAnsiTheme="minorHAnsi" w:cstheme="minorHAnsi"/>
        </w:rPr>
      </w:pPr>
      <w:r w:rsidRPr="0034138D">
        <w:rPr>
          <w:rFonts w:asciiTheme="minorHAnsi" w:hAnsiTheme="minorHAnsi" w:cstheme="minorHAnsi"/>
        </w:rPr>
        <w:t>One Mount Extender Rod (121-15109-XX)</w:t>
      </w:r>
    </w:p>
    <w:p w14:paraId="39F3FD96" w14:textId="168AD270" w:rsidR="0034138D" w:rsidRPr="0034138D" w:rsidRDefault="0034138D" w:rsidP="0034138D">
      <w:pPr>
        <w:pStyle w:val="BulletPoint2Column"/>
        <w:rPr>
          <w:rFonts w:asciiTheme="minorHAnsi" w:hAnsiTheme="minorHAnsi" w:cstheme="minorHAnsi"/>
        </w:rPr>
      </w:pPr>
      <w:proofErr w:type="spellStart"/>
      <w:r w:rsidRPr="0034138D">
        <w:rPr>
          <w:rFonts w:asciiTheme="minorHAnsi" w:hAnsiTheme="minorHAnsi" w:cstheme="minorHAnsi"/>
        </w:rPr>
        <w:t>WiFi</w:t>
      </w:r>
      <w:proofErr w:type="spellEnd"/>
      <w:r w:rsidRPr="0034138D">
        <w:rPr>
          <w:rFonts w:asciiTheme="minorHAnsi" w:hAnsiTheme="minorHAnsi" w:cstheme="minorHAnsi"/>
        </w:rPr>
        <w:t xml:space="preserve"> dongle (133-113106-XX</w:t>
      </w:r>
      <w:r>
        <w:rPr>
          <w:rFonts w:asciiTheme="minorHAnsi" w:hAnsiTheme="minorHAnsi" w:cstheme="minorHAnsi"/>
        </w:rPr>
        <w:t>)</w:t>
      </w:r>
    </w:p>
    <w:p w14:paraId="350D465F" w14:textId="406CDA5D" w:rsidR="00AC1F28" w:rsidRPr="00B21E37" w:rsidRDefault="007B0842" w:rsidP="00220EEA">
      <w:pPr>
        <w:pStyle w:val="Heading3"/>
      </w:pPr>
      <w:bookmarkStart w:id="14" w:name="_Toc82699816"/>
      <w:r w:rsidRPr="00B21E37">
        <w:t>Is the optional dust filter required to achieve IP5X dust</w:t>
      </w:r>
      <w:r w:rsidR="009773BA">
        <w:t>-</w:t>
      </w:r>
      <w:r w:rsidRPr="00B21E37">
        <w:t>resistance</w:t>
      </w:r>
      <w:r w:rsidR="006B5F28" w:rsidRPr="00B21E37">
        <w:t>?</w:t>
      </w:r>
      <w:bookmarkEnd w:id="14"/>
    </w:p>
    <w:p w14:paraId="257946EA" w14:textId="6EFE41BE" w:rsidR="00C4717E" w:rsidRDefault="00C4717E" w:rsidP="00386999">
      <w:pPr>
        <w:pStyle w:val="BodyText"/>
        <w:rPr>
          <w:b/>
          <w:bCs/>
        </w:rPr>
      </w:pPr>
      <w:bookmarkStart w:id="15" w:name="_Toc82699817"/>
      <w:r w:rsidRPr="00C4717E">
        <w:t>No, the optical engine is sealed and IP5X rated. The optional air filter is designed to protect the rest of the projector’s internal components from dusty environments.</w:t>
      </w:r>
      <w:bookmarkEnd w:id="15"/>
      <w:r w:rsidRPr="00C4717E">
        <w:t xml:space="preserve"> </w:t>
      </w:r>
    </w:p>
    <w:p w14:paraId="0E4FBCD1" w14:textId="7F66C455" w:rsidR="00AE0F4F" w:rsidRPr="00B21E37" w:rsidRDefault="00AB33F9" w:rsidP="00220EEA">
      <w:pPr>
        <w:pStyle w:val="Heading3"/>
      </w:pPr>
      <w:bookmarkStart w:id="16" w:name="_Toc82699818"/>
      <w:r w:rsidRPr="00B21E37">
        <w:t>Wh</w:t>
      </w:r>
      <w:r w:rsidR="00D00515">
        <w:t>ich</w:t>
      </w:r>
      <w:r w:rsidRPr="00B21E37">
        <w:t xml:space="preserve"> Christie projector lenses are compatible with Inspire Series</w:t>
      </w:r>
      <w:r w:rsidR="00B41E4E" w:rsidRPr="00B21E37">
        <w:t>?</w:t>
      </w:r>
      <w:bookmarkEnd w:id="16"/>
    </w:p>
    <w:p w14:paraId="41B76C3B" w14:textId="2B64FFDC" w:rsidR="002F3DA5" w:rsidRPr="00386999" w:rsidRDefault="007E7E45" w:rsidP="00386999">
      <w:pPr>
        <w:pStyle w:val="BodyText"/>
      </w:pPr>
      <w:r w:rsidRPr="00386999">
        <w:t xml:space="preserve">The Inspire Series lenses are </w:t>
      </w:r>
      <w:r w:rsidR="00D00515" w:rsidRPr="00386999">
        <w:t>built into</w:t>
      </w:r>
      <w:r w:rsidR="009459B3" w:rsidRPr="00386999">
        <w:t xml:space="preserve"> the specific model you purchase </w:t>
      </w:r>
      <w:r w:rsidRPr="00386999">
        <w:t xml:space="preserve">and </w:t>
      </w:r>
      <w:r w:rsidR="00411EF1" w:rsidRPr="00386999">
        <w:t>can’t</w:t>
      </w:r>
      <w:r w:rsidRPr="00386999">
        <w:t xml:space="preserve"> be swapped for another lens within the Inspire </w:t>
      </w:r>
      <w:r w:rsidR="00411EF1" w:rsidRPr="00386999">
        <w:t>S</w:t>
      </w:r>
      <w:r w:rsidRPr="00386999">
        <w:t xml:space="preserve">eries or any other projector series. </w:t>
      </w:r>
    </w:p>
    <w:p w14:paraId="032BBD17" w14:textId="7E5F6FE8" w:rsidR="005268A9" w:rsidRPr="007E7E45" w:rsidRDefault="005268A9" w:rsidP="006E5925">
      <w:pPr>
        <w:pStyle w:val="BodyText"/>
        <w:spacing w:before="120" w:after="120"/>
        <w:ind w:right="168"/>
        <w:rPr>
          <w:rFonts w:asciiTheme="minorHAnsi" w:hAnsiTheme="minorHAnsi" w:cstheme="minorHAnsi"/>
        </w:rPr>
        <w:sectPr w:rsidR="005268A9" w:rsidRPr="007E7E45" w:rsidSect="00B517F7">
          <w:type w:val="continuous"/>
          <w:pgSz w:w="12240" w:h="15840"/>
          <w:pgMar w:top="720" w:right="720" w:bottom="1758" w:left="720" w:header="680" w:footer="340" w:gutter="0"/>
          <w:cols w:space="720"/>
          <w:docGrid w:linePitch="299"/>
        </w:sectPr>
      </w:pPr>
    </w:p>
    <w:p w14:paraId="22E99637" w14:textId="77777777" w:rsidR="002F3DA5" w:rsidRPr="00833CA7" w:rsidRDefault="002F3DA5" w:rsidP="006E5925">
      <w:pPr>
        <w:pStyle w:val="BodyText"/>
        <w:spacing w:before="120" w:after="120"/>
        <w:ind w:right="168"/>
        <w:rPr>
          <w:rFonts w:asciiTheme="minorHAnsi" w:hAnsiTheme="minorHAnsi" w:cstheme="minorHAnsi"/>
        </w:rPr>
        <w:sectPr w:rsidR="002F3DA5" w:rsidRPr="00833CA7" w:rsidSect="002F3DA5">
          <w:type w:val="continuous"/>
          <w:pgSz w:w="12240" w:h="15840"/>
          <w:pgMar w:top="720" w:right="720" w:bottom="1758" w:left="720" w:header="680" w:footer="340" w:gutter="0"/>
          <w:cols w:num="2" w:space="720"/>
          <w:docGrid w:linePitch="299"/>
        </w:sectPr>
      </w:pPr>
    </w:p>
    <w:p w14:paraId="6833EF02" w14:textId="77777777" w:rsidR="00C108F1" w:rsidRDefault="00C108F1" w:rsidP="00220EEA">
      <w:pPr>
        <w:pStyle w:val="Heading3"/>
      </w:pPr>
      <w:bookmarkStart w:id="17" w:name="_Toc82699819"/>
    </w:p>
    <w:p w14:paraId="2C1A5598" w14:textId="7EED1462" w:rsidR="00FC6583" w:rsidRPr="00B21E37" w:rsidRDefault="005268A9" w:rsidP="00220EEA">
      <w:pPr>
        <w:pStyle w:val="Heading3"/>
      </w:pPr>
      <w:r w:rsidRPr="00B21E37">
        <w:t>Can you switch lenses in the field if you purchase a projector and later decide you want to swap it for the other fixed lens option</w:t>
      </w:r>
      <w:r w:rsidR="00526F4F" w:rsidRPr="00B21E37">
        <w:t>?</w:t>
      </w:r>
      <w:bookmarkEnd w:id="17"/>
    </w:p>
    <w:p w14:paraId="381760F7" w14:textId="72B12A11" w:rsidR="007F1862" w:rsidRDefault="00E22B95" w:rsidP="006E5925">
      <w:pPr>
        <w:pStyle w:val="BodyText"/>
        <w:tabs>
          <w:tab w:val="left" w:pos="11199"/>
        </w:tabs>
        <w:spacing w:before="120" w:after="120"/>
        <w:ind w:right="168"/>
        <w:rPr>
          <w:rFonts w:asciiTheme="minorHAnsi" w:hAnsiTheme="minorHAnsi" w:cstheme="minorHAnsi"/>
        </w:rPr>
      </w:pPr>
      <w:r w:rsidRPr="00E22B95">
        <w:rPr>
          <w:rFonts w:asciiTheme="minorHAnsi" w:hAnsiTheme="minorHAnsi" w:cstheme="minorHAnsi"/>
        </w:rPr>
        <w:t xml:space="preserve">No, unfortunately it isn’t possible to swap lenses, they are </w:t>
      </w:r>
      <w:proofErr w:type="gramStart"/>
      <w:r w:rsidRPr="00E22B95">
        <w:rPr>
          <w:rFonts w:asciiTheme="minorHAnsi" w:hAnsiTheme="minorHAnsi" w:cstheme="minorHAnsi"/>
        </w:rPr>
        <w:t>built-in.</w:t>
      </w:r>
      <w:proofErr w:type="gramEnd"/>
    </w:p>
    <w:p w14:paraId="6AD69FB3" w14:textId="7EF01842" w:rsidR="00E22B95" w:rsidRPr="00B21E37" w:rsidRDefault="00F87BC2" w:rsidP="00220EEA">
      <w:pPr>
        <w:pStyle w:val="Heading3"/>
      </w:pPr>
      <w:bookmarkStart w:id="18" w:name="_Toc82699820"/>
      <w:r w:rsidRPr="00B21E37">
        <w:t>Are the built-in lenses motorized</w:t>
      </w:r>
      <w:r w:rsidR="00E22B95" w:rsidRPr="00B21E37">
        <w:t>?</w:t>
      </w:r>
      <w:bookmarkEnd w:id="18"/>
    </w:p>
    <w:p w14:paraId="11A7BBA7" w14:textId="6419F2A5" w:rsidR="00E22B95" w:rsidRDefault="00C94D77" w:rsidP="006E5925">
      <w:pPr>
        <w:pStyle w:val="BodyText"/>
        <w:tabs>
          <w:tab w:val="left" w:pos="11199"/>
        </w:tabs>
        <w:spacing w:before="120" w:after="120"/>
        <w:ind w:right="168"/>
        <w:rPr>
          <w:rFonts w:asciiTheme="minorHAnsi" w:hAnsiTheme="minorHAnsi" w:cstheme="minorHAnsi"/>
        </w:rPr>
      </w:pPr>
      <w:r w:rsidRPr="00C94D77">
        <w:rPr>
          <w:rFonts w:asciiTheme="minorHAnsi" w:hAnsiTheme="minorHAnsi" w:cstheme="minorHAnsi"/>
        </w:rPr>
        <w:t xml:space="preserve">Yes, the 1.26-2:1 and 0.65-0.75:1 </w:t>
      </w:r>
      <w:proofErr w:type="gramStart"/>
      <w:r w:rsidRPr="00C94D77">
        <w:rPr>
          <w:rFonts w:asciiTheme="minorHAnsi" w:hAnsiTheme="minorHAnsi" w:cstheme="minorHAnsi"/>
        </w:rPr>
        <w:t>lenses</w:t>
      </w:r>
      <w:proofErr w:type="gramEnd"/>
      <w:r w:rsidRPr="00C94D77">
        <w:rPr>
          <w:rFonts w:asciiTheme="minorHAnsi" w:hAnsiTheme="minorHAnsi" w:cstheme="minorHAnsi"/>
        </w:rPr>
        <w:t xml:space="preserve"> are motorized and allow you to adjust zoom, focus, as well as horizonal and vertical offset via remote control, the Serial port, or Ethernet.</w:t>
      </w:r>
    </w:p>
    <w:p w14:paraId="3A7DCF75" w14:textId="527E917C" w:rsidR="00C94D77" w:rsidRPr="00B21E37" w:rsidRDefault="00315BBD" w:rsidP="00220EEA">
      <w:pPr>
        <w:pStyle w:val="Heading3"/>
      </w:pPr>
      <w:bookmarkStart w:id="19" w:name="_Toc82699821"/>
      <w:r w:rsidRPr="00B21E37">
        <w:t>What Christie software tools are compatible with Inspire Series</w:t>
      </w:r>
      <w:r w:rsidR="00C94D77" w:rsidRPr="00B21E37">
        <w:t>?</w:t>
      </w:r>
      <w:bookmarkEnd w:id="19"/>
    </w:p>
    <w:p w14:paraId="610B032E" w14:textId="19C9CEE7" w:rsidR="00E30239" w:rsidRDefault="00E30239" w:rsidP="002B439C">
      <w:pPr>
        <w:pStyle w:val="BodyText"/>
        <w:tabs>
          <w:tab w:val="left" w:pos="11199"/>
        </w:tabs>
        <w:spacing w:before="120" w:after="120"/>
        <w:ind w:right="168"/>
        <w:rPr>
          <w:rFonts w:asciiTheme="minorHAnsi" w:hAnsiTheme="minorHAnsi" w:cstheme="minorHAnsi"/>
        </w:rPr>
      </w:pPr>
      <w:r w:rsidRPr="00E30239">
        <w:rPr>
          <w:rFonts w:asciiTheme="minorHAnsi" w:hAnsiTheme="minorHAnsi" w:cstheme="minorHAnsi"/>
        </w:rPr>
        <w:t xml:space="preserve">The Inspire Series has </w:t>
      </w:r>
      <w:hyperlink r:id="rId18" w:history="1">
        <w:r w:rsidRPr="00E42740">
          <w:rPr>
            <w:rStyle w:val="Hyperlink"/>
            <w:rFonts w:asciiTheme="minorHAnsi" w:hAnsiTheme="minorHAnsi" w:cstheme="minorHAnsi"/>
          </w:rPr>
          <w:t>Christie Twist™</w:t>
        </w:r>
      </w:hyperlink>
      <w:r w:rsidRPr="00E30239">
        <w:rPr>
          <w:rFonts w:asciiTheme="minorHAnsi" w:hAnsiTheme="minorHAnsi" w:cstheme="minorHAnsi"/>
        </w:rPr>
        <w:t xml:space="preserve"> built-in, allowing you to electronically and precisely control the geometry (blending and warping) of a single or up to a 6 multi-projector array through an easy-to-use grid-point / mesh interface via laptop or computer to align the image on any 2D or 3D surface. </w:t>
      </w:r>
    </w:p>
    <w:p w14:paraId="7103320A" w14:textId="5CA03150" w:rsidR="00283138" w:rsidRPr="00B21E37" w:rsidRDefault="00283138" w:rsidP="00220EEA">
      <w:pPr>
        <w:pStyle w:val="Heading3"/>
      </w:pPr>
      <w:bookmarkStart w:id="20" w:name="_Toc82699822"/>
      <w:r w:rsidRPr="00B21E37">
        <w:t>Wh</w:t>
      </w:r>
      <w:r w:rsidR="009773BA">
        <w:t>ich</w:t>
      </w:r>
      <w:r w:rsidRPr="00B21E37">
        <w:t xml:space="preserve"> </w:t>
      </w:r>
      <w:r w:rsidR="00D520B4" w:rsidRPr="00B21E37">
        <w:t>optional software solutions are available</w:t>
      </w:r>
      <w:r w:rsidRPr="00B21E37">
        <w:t>?</w:t>
      </w:r>
      <w:bookmarkEnd w:id="20"/>
    </w:p>
    <w:p w14:paraId="6E132F1C" w14:textId="704A490D" w:rsidR="00283138" w:rsidRDefault="004A3C8C" w:rsidP="002B439C">
      <w:pPr>
        <w:pStyle w:val="BodyText"/>
        <w:tabs>
          <w:tab w:val="left" w:pos="11199"/>
        </w:tabs>
        <w:spacing w:before="120" w:after="120"/>
        <w:ind w:right="168"/>
        <w:rPr>
          <w:rFonts w:asciiTheme="minorHAnsi" w:hAnsiTheme="minorHAnsi" w:cstheme="minorHAnsi"/>
        </w:rPr>
      </w:pPr>
      <w:r w:rsidRPr="004A3C8C">
        <w:rPr>
          <w:rFonts w:asciiTheme="minorHAnsi" w:hAnsiTheme="minorHAnsi" w:cstheme="minorHAnsi"/>
        </w:rPr>
        <w:t xml:space="preserve">Working in conjunction with Twist, </w:t>
      </w:r>
      <w:hyperlink r:id="rId19" w:history="1">
        <w:r w:rsidRPr="00F0384D">
          <w:rPr>
            <w:rStyle w:val="Hyperlink"/>
            <w:rFonts w:asciiTheme="minorHAnsi" w:hAnsiTheme="minorHAnsi" w:cstheme="minorHAnsi"/>
          </w:rPr>
          <w:t>Christie Mystique™</w:t>
        </w:r>
      </w:hyperlink>
      <w:r w:rsidRPr="004A3C8C">
        <w:rPr>
          <w:rFonts w:asciiTheme="minorHAnsi" w:hAnsiTheme="minorHAnsi" w:cstheme="minorHAnsi"/>
        </w:rPr>
        <w:t xml:space="preserve"> automates the warping and blending process. With the click of a mouse, the camera-based software automatically aligns, stacks, and blends multi-projector systems in minutes, with unsurpassed accuracy. For simple 2D setups using up to 3 projectors in a single horizontal array on a flat screen or surface You can download </w:t>
      </w:r>
      <w:hyperlink r:id="rId20" w:history="1">
        <w:r w:rsidRPr="00FF4FC3">
          <w:rPr>
            <w:rStyle w:val="Hyperlink"/>
            <w:rFonts w:asciiTheme="minorHAnsi" w:hAnsiTheme="minorHAnsi" w:cstheme="minorHAnsi"/>
          </w:rPr>
          <w:t>Mystique Lite</w:t>
        </w:r>
      </w:hyperlink>
      <w:r w:rsidRPr="004A3C8C">
        <w:rPr>
          <w:rFonts w:asciiTheme="minorHAnsi" w:hAnsiTheme="minorHAnsi" w:cstheme="minorHAnsi"/>
        </w:rPr>
        <w:t xml:space="preserve"> (at no additional cost) and purchase an inexpensive supported webcam to get started.</w:t>
      </w:r>
    </w:p>
    <w:p w14:paraId="1995310E" w14:textId="74554E31" w:rsidR="00BB11C6" w:rsidRPr="00B21E37" w:rsidRDefault="00A55339" w:rsidP="00220EEA">
      <w:pPr>
        <w:pStyle w:val="Heading3"/>
      </w:pPr>
      <w:bookmarkStart w:id="21" w:name="_Toc82699823"/>
      <w:r w:rsidRPr="00B21E37">
        <w:t>Can I upgrade Twist?</w:t>
      </w:r>
      <w:bookmarkEnd w:id="21"/>
      <w:r w:rsidRPr="00B21E37">
        <w:t xml:space="preserve"> </w:t>
      </w:r>
    </w:p>
    <w:p w14:paraId="0B99DB8A" w14:textId="6B3D6701" w:rsidR="00A507D5" w:rsidRPr="000D7D27" w:rsidRDefault="00A507D5" w:rsidP="000D7D27">
      <w:pPr>
        <w:pStyle w:val="BodyText"/>
      </w:pPr>
      <w:bookmarkStart w:id="22" w:name="_Toc82699824"/>
      <w:r w:rsidRPr="000D7D27">
        <w:t xml:space="preserve">Yes, </w:t>
      </w:r>
      <w:hyperlink r:id="rId21" w:history="1">
        <w:r w:rsidR="00C108F1" w:rsidRPr="00C108F1">
          <w:rPr>
            <w:rStyle w:val="Hyperlink"/>
            <w:rFonts w:asciiTheme="minorHAnsi" w:hAnsiTheme="minorHAnsi" w:cstheme="minorHAnsi"/>
            <w:szCs w:val="22"/>
          </w:rPr>
          <w:t>Christie Twist Premium and Pro</w:t>
        </w:r>
      </w:hyperlink>
      <w:r w:rsidR="00C108F1">
        <w:t xml:space="preserve"> a</w:t>
      </w:r>
      <w:r w:rsidRPr="000D7D27">
        <w:t>re optional upgrades</w:t>
      </w:r>
      <w:r w:rsidR="000D7D27" w:rsidRPr="000D7D27">
        <w:t xml:space="preserve"> to the version of Twist that’s already </w:t>
      </w:r>
      <w:proofErr w:type="gramStart"/>
      <w:r w:rsidR="000D7D27" w:rsidRPr="000D7D27">
        <w:t>built-in</w:t>
      </w:r>
      <w:r w:rsidRPr="000D7D27">
        <w:t>.</w:t>
      </w:r>
      <w:proofErr w:type="gramEnd"/>
      <w:r w:rsidRPr="000D7D27">
        <w:t xml:space="preserve"> Twist Premium supports up to 16 projectors and gives users the ability to set up to 87 grid control points, including 6 arbitrary points. Twist Pro supports an unlimited number of projectors and up to 1,500 arbitrary or grid control points and accommodates automatic blending on flat or slightly curved projector arrays as well as complex curved screens or domes.</w:t>
      </w:r>
      <w:bookmarkEnd w:id="22"/>
    </w:p>
    <w:p w14:paraId="5FB93C73" w14:textId="77777777" w:rsidR="00386999" w:rsidRPr="000D7D27" w:rsidRDefault="00386999" w:rsidP="000D7D27">
      <w:pPr>
        <w:pStyle w:val="BodyText"/>
      </w:pPr>
    </w:p>
    <w:p w14:paraId="0ADF3238" w14:textId="11A94B83" w:rsidR="00C96356" w:rsidRPr="00B21E37" w:rsidRDefault="00D2673E" w:rsidP="00220EEA">
      <w:pPr>
        <w:pStyle w:val="Heading3"/>
      </w:pPr>
      <w:bookmarkStart w:id="23" w:name="_Toc82699826"/>
      <w:r w:rsidRPr="00B21E37">
        <w:t xml:space="preserve">How does </w:t>
      </w:r>
      <w:proofErr w:type="spellStart"/>
      <w:r w:rsidR="009773BA">
        <w:t>Inspire’s</w:t>
      </w:r>
      <w:proofErr w:type="spellEnd"/>
      <w:r w:rsidR="009773BA">
        <w:t xml:space="preserve"> built-in</w:t>
      </w:r>
      <w:r w:rsidR="009773BA" w:rsidRPr="00B21E37">
        <w:t xml:space="preserve"> </w:t>
      </w:r>
      <w:r w:rsidRPr="00B21E37">
        <w:t>warping and blending compare to similar projectors on the market</w:t>
      </w:r>
      <w:r w:rsidR="006C478A" w:rsidRPr="00B21E37">
        <w:t>?</w:t>
      </w:r>
      <w:bookmarkEnd w:id="23"/>
    </w:p>
    <w:p w14:paraId="4959ADA6" w14:textId="53952CA0" w:rsidR="00E95F3D" w:rsidRPr="00E95F3D" w:rsidRDefault="00E95F3D" w:rsidP="00E95F3D">
      <w:pPr>
        <w:pStyle w:val="BodyText"/>
        <w:spacing w:before="120" w:after="120"/>
        <w:ind w:right="168"/>
        <w:rPr>
          <w:rFonts w:asciiTheme="minorHAnsi" w:hAnsiTheme="minorHAnsi" w:cstheme="minorHAnsi"/>
        </w:rPr>
      </w:pPr>
      <w:r w:rsidRPr="00E95F3D">
        <w:rPr>
          <w:rFonts w:asciiTheme="minorHAnsi" w:hAnsiTheme="minorHAnsi" w:cstheme="minorHAnsi"/>
        </w:rPr>
        <w:t xml:space="preserve">Our built-in Christie Twist software offers a 9-point adjustment to give you more point-to-point accuracy compared to similar projectors with 4-corner adjustment, pincushion adjustments, Horizontal/Vertical keystone. </w:t>
      </w:r>
    </w:p>
    <w:p w14:paraId="248A802C" w14:textId="10E0E1C0" w:rsidR="004A4601" w:rsidRPr="00DE2357" w:rsidRDefault="00E95F3D" w:rsidP="00E95F3D">
      <w:pPr>
        <w:pStyle w:val="BodyText"/>
        <w:spacing w:before="120" w:after="120"/>
        <w:ind w:right="168"/>
        <w:rPr>
          <w:rFonts w:asciiTheme="minorHAnsi" w:hAnsiTheme="minorHAnsi" w:cstheme="minorHAnsi"/>
        </w:rPr>
      </w:pPr>
      <w:r w:rsidRPr="00E95F3D">
        <w:rPr>
          <w:rFonts w:asciiTheme="minorHAnsi" w:hAnsiTheme="minorHAnsi" w:cstheme="minorHAnsi"/>
        </w:rPr>
        <w:t>Twist also gives you the ability to manage up to 6 arrayed projectors and 81 grid control points to display virtually any image, anywhere. Pixels are mapped more easily onto any projection surface, maintaining proper geometry and accurate pixel-to-pixel alignment. It also provides networked projector control by allowing you to launch a virtual remote from within the Twist software with all the functionality of standard infrared remotes.</w:t>
      </w:r>
      <w:r>
        <w:rPr>
          <w:rFonts w:asciiTheme="minorHAnsi" w:hAnsiTheme="minorHAnsi" w:cstheme="minorHAnsi"/>
        </w:rPr>
        <w:t xml:space="preserve"> </w:t>
      </w:r>
    </w:p>
    <w:p w14:paraId="0CF5436A" w14:textId="4854C09E" w:rsidR="006C478A" w:rsidRPr="00B21E37" w:rsidRDefault="00014D9F" w:rsidP="00220EEA">
      <w:pPr>
        <w:pStyle w:val="Heading3"/>
      </w:pPr>
      <w:bookmarkStart w:id="24" w:name="_Toc82699827"/>
      <w:r w:rsidRPr="00B21E37">
        <w:t>Can I upgrade Mystique Lite to higher performance options</w:t>
      </w:r>
      <w:r w:rsidR="004E7148" w:rsidRPr="00B21E37">
        <w:t>?</w:t>
      </w:r>
      <w:bookmarkEnd w:id="24"/>
      <w:r w:rsidR="00CD253F" w:rsidRPr="00B21E37">
        <w:t xml:space="preserve"> </w:t>
      </w:r>
    </w:p>
    <w:p w14:paraId="6C0C6D04" w14:textId="14153FC1" w:rsidR="00954985" w:rsidRPr="00833CA7" w:rsidRDefault="00C07A04" w:rsidP="006E5925">
      <w:pPr>
        <w:pStyle w:val="BodyText"/>
        <w:spacing w:before="120" w:after="120"/>
        <w:ind w:right="168"/>
        <w:rPr>
          <w:rFonts w:asciiTheme="minorHAnsi" w:hAnsiTheme="minorHAnsi" w:cstheme="minorHAnsi"/>
          <w:b/>
          <w:bCs/>
          <w:spacing w:val="-3"/>
        </w:rPr>
      </w:pPr>
      <w:r w:rsidRPr="00C53BD4">
        <w:rPr>
          <w:rFonts w:eastAsia="Times New Roman" w:cs="Calibri"/>
          <w:color w:val="000000"/>
        </w:rPr>
        <w:t>Yes</w:t>
      </w:r>
      <w:r>
        <w:rPr>
          <w:rFonts w:eastAsia="Times New Roman" w:cs="Calibri"/>
          <w:color w:val="000000"/>
        </w:rPr>
        <w:t>, f</w:t>
      </w:r>
      <w:r w:rsidRPr="007E10FC">
        <w:rPr>
          <w:rFonts w:eastAsia="Times New Roman" w:cs="Calibri"/>
          <w:color w:val="000000"/>
        </w:rPr>
        <w:t xml:space="preserve">or more complex applications, choose the </w:t>
      </w:r>
      <w:hyperlink r:id="rId22" w:history="1">
        <w:r w:rsidRPr="007E10FC">
          <w:rPr>
            <w:rStyle w:val="Hyperlink"/>
            <w:rFonts w:eastAsia="Times New Roman" w:cs="Calibri"/>
          </w:rPr>
          <w:t>Mystique edition</w:t>
        </w:r>
      </w:hyperlink>
      <w:r w:rsidRPr="007E10FC">
        <w:rPr>
          <w:rFonts w:eastAsia="Times New Roman" w:cs="Calibri"/>
          <w:color w:val="000000"/>
        </w:rPr>
        <w:t xml:space="preserve"> that suits your project requirements</w:t>
      </w:r>
      <w:r w:rsidR="009773BA">
        <w:rPr>
          <w:rFonts w:eastAsia="Times New Roman" w:cs="Calibri"/>
          <w:color w:val="000000"/>
        </w:rPr>
        <w:t>.</w:t>
      </w:r>
      <w:r w:rsidRPr="00833CA7">
        <w:rPr>
          <w:rFonts w:asciiTheme="minorHAnsi" w:hAnsiTheme="minorHAnsi" w:cstheme="minorHAnsi"/>
          <w:b/>
          <w:bCs/>
          <w:noProof/>
          <w:spacing w:val="-3"/>
        </w:rPr>
        <w:t xml:space="preserve"> </w:t>
      </w:r>
    </w:p>
    <w:p w14:paraId="4D03EFD6" w14:textId="0135A3A3" w:rsidR="006C478A" w:rsidRPr="00B21E37" w:rsidRDefault="00405CA9" w:rsidP="00220EEA">
      <w:pPr>
        <w:pStyle w:val="Heading3"/>
      </w:pPr>
      <w:bookmarkStart w:id="25" w:name="_Toc82699828"/>
      <w:r w:rsidRPr="00B21E37">
        <w:t>Does Inspire Series have LAN network control support</w:t>
      </w:r>
      <w:r w:rsidR="006C478A" w:rsidRPr="00B21E37">
        <w:t>?</w:t>
      </w:r>
      <w:bookmarkEnd w:id="25"/>
    </w:p>
    <w:p w14:paraId="709ED741" w14:textId="243860D6" w:rsidR="00E4512E" w:rsidRDefault="00E4512E" w:rsidP="00386999">
      <w:pPr>
        <w:pStyle w:val="BodyText"/>
        <w:rPr>
          <w:b/>
          <w:bCs/>
        </w:rPr>
      </w:pPr>
      <w:bookmarkStart w:id="26" w:name="_Toc82699829"/>
      <w:r w:rsidRPr="00E4512E">
        <w:t>Yes. It’s the same control as RS232 Serial commands, it simply uses RJ45/ethernet connectivity with a web interface layer</w:t>
      </w:r>
      <w:bookmarkEnd w:id="26"/>
      <w:r w:rsidR="009773BA">
        <w:t>.</w:t>
      </w:r>
      <w:r w:rsidRPr="00E4512E">
        <w:t xml:space="preserve"> </w:t>
      </w:r>
    </w:p>
    <w:p w14:paraId="56939CC8" w14:textId="77777777" w:rsidR="00F2394D" w:rsidRDefault="00F2394D" w:rsidP="00220EEA">
      <w:pPr>
        <w:pStyle w:val="Heading3"/>
      </w:pPr>
      <w:bookmarkStart w:id="27" w:name="_Toc82699830"/>
    </w:p>
    <w:p w14:paraId="16A0F421" w14:textId="048AA975" w:rsidR="00F962C2" w:rsidRPr="00B21E37" w:rsidRDefault="00EB0C52" w:rsidP="00220EEA">
      <w:pPr>
        <w:pStyle w:val="Heading3"/>
      </w:pPr>
      <w:r w:rsidRPr="00B21E37">
        <w:t>Does Inspire Series use professional grade electronics</w:t>
      </w:r>
      <w:r w:rsidR="00F962C2" w:rsidRPr="00B21E37">
        <w:t>?</w:t>
      </w:r>
      <w:bookmarkEnd w:id="27"/>
    </w:p>
    <w:p w14:paraId="5FA57441" w14:textId="0A71B907" w:rsidR="00954B93" w:rsidRDefault="00D15EA8" w:rsidP="006E5925">
      <w:pPr>
        <w:pStyle w:val="BodyText"/>
        <w:spacing w:before="120" w:after="120"/>
        <w:ind w:right="168"/>
        <w:rPr>
          <w:rFonts w:asciiTheme="minorHAnsi" w:hAnsiTheme="minorHAnsi" w:cstheme="minorHAnsi"/>
        </w:rPr>
      </w:pPr>
      <w:r w:rsidRPr="00D15EA8">
        <w:rPr>
          <w:rFonts w:asciiTheme="minorHAnsi" w:hAnsiTheme="minorHAnsi" w:cstheme="minorHAnsi"/>
        </w:rPr>
        <w:t xml:space="preserve">Because we use electronics suitable for the </w:t>
      </w:r>
      <w:proofErr w:type="spellStart"/>
      <w:r w:rsidRPr="00D15EA8">
        <w:rPr>
          <w:rFonts w:asciiTheme="minorHAnsi" w:hAnsiTheme="minorHAnsi" w:cstheme="minorHAnsi"/>
        </w:rPr>
        <w:t>ProAV</w:t>
      </w:r>
      <w:proofErr w:type="spellEnd"/>
      <w:r w:rsidRPr="00D15EA8">
        <w:rPr>
          <w:rFonts w:asciiTheme="minorHAnsi" w:hAnsiTheme="minorHAnsi" w:cstheme="minorHAnsi"/>
        </w:rPr>
        <w:t xml:space="preserve"> market, rather than the consumer TV-grade market, the electronics in the Inspire Series are superior to competitively referenced “professional</w:t>
      </w:r>
      <w:r w:rsidR="000D03E1">
        <w:rPr>
          <w:rFonts w:asciiTheme="minorHAnsi" w:hAnsiTheme="minorHAnsi" w:cstheme="minorHAnsi"/>
        </w:rPr>
        <w:t>-</w:t>
      </w:r>
      <w:r w:rsidRPr="00D15EA8">
        <w:rPr>
          <w:rFonts w:asciiTheme="minorHAnsi" w:hAnsiTheme="minorHAnsi" w:cstheme="minorHAnsi"/>
        </w:rPr>
        <w:t xml:space="preserve">grade electronics” in the </w:t>
      </w:r>
      <w:proofErr w:type="spellStart"/>
      <w:r w:rsidRPr="00D15EA8">
        <w:rPr>
          <w:rFonts w:asciiTheme="minorHAnsi" w:hAnsiTheme="minorHAnsi" w:cstheme="minorHAnsi"/>
        </w:rPr>
        <w:t>ProAV</w:t>
      </w:r>
      <w:proofErr w:type="spellEnd"/>
      <w:r w:rsidRPr="00D15EA8">
        <w:rPr>
          <w:rFonts w:asciiTheme="minorHAnsi" w:hAnsiTheme="minorHAnsi" w:cstheme="minorHAnsi"/>
        </w:rPr>
        <w:t xml:space="preserve"> market.</w:t>
      </w:r>
    </w:p>
    <w:p w14:paraId="2C14E8CB" w14:textId="492A6647" w:rsidR="00C40CD7" w:rsidRPr="00B21E37" w:rsidRDefault="000E07A4" w:rsidP="00220EEA">
      <w:pPr>
        <w:pStyle w:val="Heading3"/>
      </w:pPr>
      <w:bookmarkStart w:id="28" w:name="_Toc82699831"/>
      <w:r w:rsidRPr="00B21E37">
        <w:t>How quiet is the Inspire Series</w:t>
      </w:r>
      <w:r w:rsidR="00C40CD7" w:rsidRPr="00B21E37">
        <w:t>?</w:t>
      </w:r>
      <w:bookmarkEnd w:id="28"/>
    </w:p>
    <w:p w14:paraId="3933735C" w14:textId="5343EB43" w:rsidR="00C40CD7" w:rsidRDefault="009C371A" w:rsidP="00386999">
      <w:pPr>
        <w:pStyle w:val="BodyText"/>
      </w:pPr>
      <w:r w:rsidRPr="00386999">
        <w:t xml:space="preserve">Each Inspire Series brightness model offers 2 performance options: standard and quiet mode. Quiet mode reduces the audible noise by 2dB. For the layman, every 3-decibel reduction reduces the sound by half.  </w:t>
      </w:r>
    </w:p>
    <w:p w14:paraId="6FA55336" w14:textId="77777777" w:rsidR="00386999" w:rsidRPr="00386999" w:rsidRDefault="00386999" w:rsidP="00386999">
      <w:pPr>
        <w:pStyle w:val="BodyText"/>
      </w:pPr>
    </w:p>
    <w:tbl>
      <w:tblPr>
        <w:tblStyle w:val="GridTable4-Accent3"/>
        <w:tblW w:w="10692" w:type="dxa"/>
        <w:tblLook w:val="04A0" w:firstRow="1" w:lastRow="0" w:firstColumn="1" w:lastColumn="0" w:noHBand="0" w:noVBand="1"/>
      </w:tblPr>
      <w:tblGrid>
        <w:gridCol w:w="3543"/>
        <w:gridCol w:w="3719"/>
        <w:gridCol w:w="3430"/>
      </w:tblGrid>
      <w:tr w:rsidR="000F3E5D" w:rsidRPr="00386999" w14:paraId="070C0782" w14:textId="77777777" w:rsidTr="00220EEA">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3543" w:type="dxa"/>
          </w:tcPr>
          <w:p w14:paraId="28426D9F" w14:textId="183A56E2" w:rsidR="000F3E5D" w:rsidRPr="00386999" w:rsidRDefault="00711D89" w:rsidP="008A502D">
            <w:pPr>
              <w:pStyle w:val="TableColumnHeading"/>
              <w:rPr>
                <w:sz w:val="22"/>
                <w:szCs w:val="22"/>
              </w:rPr>
            </w:pPr>
            <w:r w:rsidRPr="00386999">
              <w:rPr>
                <w:sz w:val="22"/>
                <w:szCs w:val="22"/>
              </w:rPr>
              <w:t>DWU760-iS/DWU760A-iS</w:t>
            </w:r>
          </w:p>
        </w:tc>
        <w:tc>
          <w:tcPr>
            <w:tcW w:w="3719" w:type="dxa"/>
          </w:tcPr>
          <w:p w14:paraId="1774232A" w14:textId="7CF1AE18" w:rsidR="000F3E5D" w:rsidRPr="00386999" w:rsidRDefault="008A502D" w:rsidP="008A502D">
            <w:pPr>
              <w:pStyle w:val="TableColumnHeading"/>
              <w:cnfStyle w:val="100000000000" w:firstRow="1" w:lastRow="0" w:firstColumn="0" w:lastColumn="0" w:oddVBand="0" w:evenVBand="0" w:oddHBand="0" w:evenHBand="0" w:firstRowFirstColumn="0" w:firstRowLastColumn="0" w:lastRowFirstColumn="0" w:lastRowLastColumn="0"/>
              <w:rPr>
                <w:sz w:val="22"/>
                <w:szCs w:val="22"/>
              </w:rPr>
            </w:pPr>
            <w:r w:rsidRPr="00386999">
              <w:rPr>
                <w:sz w:val="22"/>
                <w:szCs w:val="22"/>
              </w:rPr>
              <w:t>DWU860-iS</w:t>
            </w:r>
          </w:p>
        </w:tc>
        <w:tc>
          <w:tcPr>
            <w:tcW w:w="3430" w:type="dxa"/>
          </w:tcPr>
          <w:p w14:paraId="5D75B0C9" w14:textId="028E61EC" w:rsidR="000F3E5D" w:rsidRPr="00386999" w:rsidRDefault="000626C9" w:rsidP="008A502D">
            <w:pPr>
              <w:pStyle w:val="TableColumnHeading"/>
              <w:cnfStyle w:val="100000000000" w:firstRow="1" w:lastRow="0" w:firstColumn="0" w:lastColumn="0" w:oddVBand="0" w:evenVBand="0" w:oddHBand="0" w:evenHBand="0" w:firstRowFirstColumn="0" w:firstRowLastColumn="0" w:lastRowFirstColumn="0" w:lastRowLastColumn="0"/>
              <w:rPr>
                <w:sz w:val="22"/>
                <w:szCs w:val="22"/>
              </w:rPr>
            </w:pPr>
            <w:r w:rsidRPr="00386999">
              <w:rPr>
                <w:sz w:val="22"/>
                <w:szCs w:val="22"/>
              </w:rPr>
              <w:t>DWU960-iS/DWU960ST-iS</w:t>
            </w:r>
          </w:p>
        </w:tc>
      </w:tr>
      <w:tr w:rsidR="003F3B84" w:rsidRPr="00833CA7" w14:paraId="6E432F9C" w14:textId="77777777" w:rsidTr="00220EEA">
        <w:trPr>
          <w:cnfStyle w:val="000000100000" w:firstRow="0" w:lastRow="0" w:firstColumn="0" w:lastColumn="0" w:oddVBand="0" w:evenVBand="0" w:oddHBand="1" w:evenHBand="0" w:firstRowFirstColumn="0" w:firstRowLastColumn="0" w:lastRowFirstColumn="0" w:lastRowLastColumn="0"/>
          <w:trHeight w:val="60"/>
        </w:trPr>
        <w:tc>
          <w:tcPr>
            <w:cnfStyle w:val="001000000000" w:firstRow="0" w:lastRow="0" w:firstColumn="1" w:lastColumn="0" w:oddVBand="0" w:evenVBand="0" w:oddHBand="0" w:evenHBand="0" w:firstRowFirstColumn="0" w:firstRowLastColumn="0" w:lastRowFirstColumn="0" w:lastRowLastColumn="0"/>
            <w:tcW w:w="3543" w:type="dxa"/>
          </w:tcPr>
          <w:p w14:paraId="0B0D2E78" w14:textId="07EACA9E" w:rsidR="003F3B84" w:rsidRPr="0076502D" w:rsidRDefault="003F3B84" w:rsidP="003F3B84">
            <w:pPr>
              <w:pStyle w:val="BodyText"/>
              <w:spacing w:before="120" w:after="120"/>
              <w:jc w:val="center"/>
              <w:rPr>
                <w:rFonts w:asciiTheme="minorHAnsi" w:hAnsiTheme="minorHAnsi" w:cstheme="minorHAnsi"/>
              </w:rPr>
            </w:pPr>
            <w:r w:rsidRPr="00FC765C">
              <w:rPr>
                <w:rFonts w:asciiTheme="minorHAnsi" w:hAnsiTheme="minorHAnsi" w:cstheme="minorHAnsi"/>
                <w:b w:val="0"/>
                <w:bCs w:val="0"/>
              </w:rPr>
              <w:t>Standard 30 dBA</w:t>
            </w:r>
          </w:p>
        </w:tc>
        <w:tc>
          <w:tcPr>
            <w:tcW w:w="3719" w:type="dxa"/>
          </w:tcPr>
          <w:p w14:paraId="13BC79E7" w14:textId="1364CF72" w:rsidR="003F3B84" w:rsidRPr="00833CA7" w:rsidRDefault="003F3B84" w:rsidP="003F3B84">
            <w:pPr>
              <w:pStyle w:val="BodyText"/>
              <w:spacing w:before="120" w:after="12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eastAsia="Times New Roman" w:cs="Calibri"/>
                <w:color w:val="000000"/>
              </w:rPr>
              <w:t>Standard</w:t>
            </w:r>
            <w:r w:rsidRPr="006A33B3">
              <w:rPr>
                <w:rFonts w:eastAsia="Times New Roman" w:cs="Calibri"/>
                <w:color w:val="000000"/>
              </w:rPr>
              <w:t xml:space="preserve"> 34 dBA</w:t>
            </w:r>
          </w:p>
        </w:tc>
        <w:tc>
          <w:tcPr>
            <w:tcW w:w="3430" w:type="dxa"/>
          </w:tcPr>
          <w:p w14:paraId="409D5142" w14:textId="37F173F0" w:rsidR="003F3B84" w:rsidRPr="00833CA7" w:rsidRDefault="003F3B84" w:rsidP="003F3B84">
            <w:pPr>
              <w:pStyle w:val="BodyText"/>
              <w:spacing w:before="120" w:after="12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eastAsia="Times New Roman" w:cs="Calibri"/>
                <w:color w:val="000000"/>
              </w:rPr>
              <w:t>Standard</w:t>
            </w:r>
            <w:r w:rsidRPr="006A33B3">
              <w:rPr>
                <w:rFonts w:eastAsia="Times New Roman" w:cs="Calibri"/>
                <w:color w:val="000000"/>
              </w:rPr>
              <w:t xml:space="preserve"> 36 dBA</w:t>
            </w:r>
          </w:p>
        </w:tc>
      </w:tr>
      <w:tr w:rsidR="003F3B84" w:rsidRPr="00833CA7" w14:paraId="0AC705BA" w14:textId="77777777" w:rsidTr="00220EEA">
        <w:trPr>
          <w:trHeight w:val="60"/>
        </w:trPr>
        <w:tc>
          <w:tcPr>
            <w:cnfStyle w:val="001000000000" w:firstRow="0" w:lastRow="0" w:firstColumn="1" w:lastColumn="0" w:oddVBand="0" w:evenVBand="0" w:oddHBand="0" w:evenHBand="0" w:firstRowFirstColumn="0" w:firstRowLastColumn="0" w:lastRowFirstColumn="0" w:lastRowLastColumn="0"/>
            <w:tcW w:w="3543" w:type="dxa"/>
          </w:tcPr>
          <w:p w14:paraId="22865D53" w14:textId="4B7C08C3" w:rsidR="003F3B84" w:rsidRPr="0076502D" w:rsidRDefault="003F3B84" w:rsidP="003F3B84">
            <w:pPr>
              <w:pStyle w:val="BodyText"/>
              <w:spacing w:before="120" w:after="120"/>
              <w:jc w:val="center"/>
              <w:rPr>
                <w:rFonts w:asciiTheme="minorHAnsi" w:hAnsiTheme="minorHAnsi" w:cstheme="minorHAnsi"/>
              </w:rPr>
            </w:pPr>
            <w:r w:rsidRPr="00CA1462">
              <w:rPr>
                <w:rFonts w:asciiTheme="minorHAnsi" w:hAnsiTheme="minorHAnsi" w:cstheme="minorHAnsi"/>
                <w:b w:val="0"/>
                <w:bCs w:val="0"/>
              </w:rPr>
              <w:t>Eco mode 28 dBA</w:t>
            </w:r>
          </w:p>
        </w:tc>
        <w:tc>
          <w:tcPr>
            <w:tcW w:w="3719" w:type="dxa"/>
          </w:tcPr>
          <w:p w14:paraId="17B6F120" w14:textId="78EC4886" w:rsidR="003F3B84" w:rsidRPr="00833CA7" w:rsidRDefault="003F3B84" w:rsidP="003F3B84">
            <w:pPr>
              <w:pStyle w:val="BodyText"/>
              <w:spacing w:before="120" w:after="12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A33B3">
              <w:rPr>
                <w:rFonts w:eastAsia="Times New Roman" w:cs="Calibri"/>
                <w:color w:val="000000"/>
              </w:rPr>
              <w:t>Eco mode 32 dBA</w:t>
            </w:r>
          </w:p>
        </w:tc>
        <w:tc>
          <w:tcPr>
            <w:tcW w:w="3430" w:type="dxa"/>
          </w:tcPr>
          <w:p w14:paraId="604D2666" w14:textId="37414B18" w:rsidR="003F3B84" w:rsidRPr="00833CA7" w:rsidRDefault="003F3B84" w:rsidP="003F3B84">
            <w:pPr>
              <w:pStyle w:val="BodyText"/>
              <w:spacing w:before="120" w:after="12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A33B3">
              <w:rPr>
                <w:rFonts w:eastAsia="Times New Roman" w:cs="Calibri"/>
                <w:color w:val="000000"/>
              </w:rPr>
              <w:t>Eco mode 34 dBA</w:t>
            </w:r>
          </w:p>
        </w:tc>
      </w:tr>
    </w:tbl>
    <w:p w14:paraId="19A10DFD" w14:textId="1EDB2A84" w:rsidR="00F94635" w:rsidRPr="00833CA7" w:rsidRDefault="005A1859" w:rsidP="006E5925">
      <w:pPr>
        <w:pStyle w:val="BodyText"/>
        <w:spacing w:before="120" w:after="120"/>
        <w:ind w:right="168"/>
        <w:rPr>
          <w:rFonts w:asciiTheme="minorHAnsi" w:hAnsiTheme="minorHAnsi" w:cstheme="minorHAnsi"/>
        </w:rPr>
      </w:pPr>
      <w:r w:rsidRPr="0024572D">
        <w:rPr>
          <w:rFonts w:asciiTheme="minorHAnsi" w:hAnsiTheme="minorHAnsi" w:cstheme="minorHAnsi"/>
        </w:rPr>
        <w:t xml:space="preserve"> </w:t>
      </w:r>
    </w:p>
    <w:sectPr w:rsidR="00F94635" w:rsidRPr="00833CA7" w:rsidSect="002F3DA5">
      <w:type w:val="continuous"/>
      <w:pgSz w:w="12240" w:h="15840"/>
      <w:pgMar w:top="720" w:right="720" w:bottom="1758" w:left="720" w:header="680" w:footer="34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EBCFB1" w14:textId="77777777" w:rsidR="00510BCC" w:rsidRDefault="00510BCC">
      <w:r>
        <w:separator/>
      </w:r>
    </w:p>
  </w:endnote>
  <w:endnote w:type="continuationSeparator" w:id="0">
    <w:p w14:paraId="778FD2A0" w14:textId="77777777" w:rsidR="00510BCC" w:rsidRDefault="00510BCC">
      <w:r>
        <w:continuationSeparator/>
      </w:r>
    </w:p>
  </w:endnote>
  <w:endnote w:type="continuationNotice" w:id="1">
    <w:p w14:paraId="2F2A2CD1" w14:textId="77777777" w:rsidR="00510BCC" w:rsidRDefault="00510B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venir Next Cyr Light">
    <w:altName w:val="Avenir Next Cyr Light"/>
    <w:panose1 w:val="020B0403020202020204"/>
    <w:charset w:val="00"/>
    <w:family w:val="swiss"/>
    <w:notTrueType/>
    <w:pitch w:val="variable"/>
    <w:sig w:usb0="00000207" w:usb1="00000000" w:usb2="00000000" w:usb3="00000000" w:csb0="00000097"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venir Next">
    <w:panose1 w:val="020B0803020202090204"/>
    <w:charset w:val="00"/>
    <w:family w:val="swiss"/>
    <w:pitch w:val="variable"/>
    <w:sig w:usb0="800000AF" w:usb1="5000204A" w:usb2="00000000" w:usb3="00000000" w:csb0="0000009B" w:csb1="00000000"/>
  </w:font>
  <w:font w:name="Calibri">
    <w:panose1 w:val="020F0502020204030204"/>
    <w:charset w:val="00"/>
    <w:family w:val="swiss"/>
    <w:pitch w:val="variable"/>
    <w:sig w:usb0="E4002EFF" w:usb1="C000247B" w:usb2="00000009" w:usb3="00000000" w:csb0="000001FF" w:csb1="00000000"/>
  </w:font>
  <w:font w:name="Avenir Next Cyr">
    <w:panose1 w:val="020B0503020202020204"/>
    <w:charset w:val="00"/>
    <w:family w:val="swiss"/>
    <w:notTrueType/>
    <w:pitch w:val="variable"/>
    <w:sig w:usb0="0000020F" w:usb1="00000000" w:usb2="00000000" w:usb3="00000000" w:csb0="00000097"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venir Next Cyr Medium">
    <w:altName w:val="Avenir Next Cyr Medium"/>
    <w:panose1 w:val="020B0603020202020204"/>
    <w:charset w:val="00"/>
    <w:family w:val="swiss"/>
    <w:notTrueType/>
    <w:pitch w:val="variable"/>
    <w:sig w:usb0="0000020F" w:usb1="00000000"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56503259"/>
      <w:docPartObj>
        <w:docPartGallery w:val="Page Numbers (Bottom of Page)"/>
        <w:docPartUnique/>
      </w:docPartObj>
    </w:sdtPr>
    <w:sdtEndPr>
      <w:rPr>
        <w:noProof/>
      </w:rPr>
    </w:sdtEndPr>
    <w:sdtContent>
      <w:p w14:paraId="1D25C43F" w14:textId="3C9F1089" w:rsidR="00F147F6" w:rsidRDefault="00F147F6">
        <w:pPr>
          <w:pStyle w:val="Footer"/>
        </w:pPr>
        <w:r>
          <w:fldChar w:fldCharType="begin"/>
        </w:r>
        <w:r>
          <w:instrText xml:space="preserve"> PAGE   \* MERGEFORMAT </w:instrText>
        </w:r>
        <w:r>
          <w:fldChar w:fldCharType="separate"/>
        </w:r>
        <w:r>
          <w:rPr>
            <w:noProof/>
          </w:rPr>
          <w:t>2</w:t>
        </w:r>
        <w:r>
          <w:rPr>
            <w:noProof/>
          </w:rPr>
          <w:fldChar w:fldCharType="end"/>
        </w:r>
      </w:p>
    </w:sdtContent>
  </w:sdt>
  <w:p w14:paraId="2B93DFA1" w14:textId="77777777" w:rsidR="00B639B6" w:rsidRDefault="00B639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A2EBF7" w14:textId="77777777" w:rsidR="00510BCC" w:rsidRDefault="00510BCC">
      <w:r>
        <w:separator/>
      </w:r>
    </w:p>
  </w:footnote>
  <w:footnote w:type="continuationSeparator" w:id="0">
    <w:p w14:paraId="6152CE6E" w14:textId="77777777" w:rsidR="00510BCC" w:rsidRDefault="00510BCC">
      <w:r>
        <w:continuationSeparator/>
      </w:r>
    </w:p>
  </w:footnote>
  <w:footnote w:type="continuationNotice" w:id="1">
    <w:p w14:paraId="1125DFA2" w14:textId="77777777" w:rsidR="00510BCC" w:rsidRDefault="00510B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A9BF91" w14:textId="77777777" w:rsidR="0021461E" w:rsidRPr="006E5925" w:rsidRDefault="0021461E">
    <w:pPr>
      <w:pStyle w:val="BodyText"/>
      <w:spacing w:line="14" w:lineRule="auto"/>
      <w:rPr>
        <w:rFonts w:asciiTheme="minorHAnsi" w:hAnsiTheme="minorHAnsi" w:cstheme="minorHAnsi"/>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A8328E"/>
    <w:multiLevelType w:val="hybridMultilevel"/>
    <w:tmpl w:val="DC900CAE"/>
    <w:lvl w:ilvl="0" w:tplc="83106D1A">
      <w:start w:val="163"/>
      <w:numFmt w:val="bullet"/>
      <w:lvlText w:val="-"/>
      <w:lvlJc w:val="left"/>
      <w:pPr>
        <w:ind w:left="720" w:hanging="360"/>
      </w:pPr>
      <w:rPr>
        <w:rFonts w:ascii="Avenir Next Cyr Light" w:eastAsia="Avenir Next Cyr Light" w:hAnsi="Avenir Next Cyr Light" w:cs="Avenir Next Cyr Light"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3F305E67"/>
    <w:multiLevelType w:val="hybridMultilevel"/>
    <w:tmpl w:val="DA186534"/>
    <w:lvl w:ilvl="0" w:tplc="1B0A9C96">
      <w:start w:val="1"/>
      <w:numFmt w:val="bullet"/>
      <w:lvlText w:val=""/>
      <w:lvlJc w:val="left"/>
      <w:pPr>
        <w:ind w:left="720" w:hanging="360"/>
      </w:pPr>
      <w:rPr>
        <w:rFonts w:ascii="Symbol" w:hAnsi="Symbol" w:hint="default"/>
      </w:rPr>
    </w:lvl>
    <w:lvl w:ilvl="1" w:tplc="9D484814">
      <w:start w:val="1"/>
      <w:numFmt w:val="bullet"/>
      <w:lvlText w:val="o"/>
      <w:lvlJc w:val="left"/>
      <w:pPr>
        <w:ind w:left="1440" w:hanging="360"/>
      </w:pPr>
      <w:rPr>
        <w:rFonts w:ascii="Courier New" w:hAnsi="Courier New" w:hint="default"/>
      </w:rPr>
    </w:lvl>
    <w:lvl w:ilvl="2" w:tplc="BA10AE5A">
      <w:start w:val="1"/>
      <w:numFmt w:val="bullet"/>
      <w:lvlText w:val=""/>
      <w:lvlJc w:val="left"/>
      <w:pPr>
        <w:ind w:left="2160" w:hanging="360"/>
      </w:pPr>
      <w:rPr>
        <w:rFonts w:ascii="Wingdings" w:hAnsi="Wingdings" w:hint="default"/>
      </w:rPr>
    </w:lvl>
    <w:lvl w:ilvl="3" w:tplc="2556B1B2">
      <w:start w:val="1"/>
      <w:numFmt w:val="bullet"/>
      <w:lvlText w:val=""/>
      <w:lvlJc w:val="left"/>
      <w:pPr>
        <w:ind w:left="2880" w:hanging="360"/>
      </w:pPr>
      <w:rPr>
        <w:rFonts w:ascii="Symbol" w:hAnsi="Symbol" w:hint="default"/>
      </w:rPr>
    </w:lvl>
    <w:lvl w:ilvl="4" w:tplc="688655B8">
      <w:start w:val="1"/>
      <w:numFmt w:val="bullet"/>
      <w:lvlText w:val="o"/>
      <w:lvlJc w:val="left"/>
      <w:pPr>
        <w:ind w:left="3600" w:hanging="360"/>
      </w:pPr>
      <w:rPr>
        <w:rFonts w:ascii="Courier New" w:hAnsi="Courier New" w:hint="default"/>
      </w:rPr>
    </w:lvl>
    <w:lvl w:ilvl="5" w:tplc="09ECEC14">
      <w:start w:val="1"/>
      <w:numFmt w:val="bullet"/>
      <w:lvlText w:val=""/>
      <w:lvlJc w:val="left"/>
      <w:pPr>
        <w:ind w:left="4320" w:hanging="360"/>
      </w:pPr>
      <w:rPr>
        <w:rFonts w:ascii="Wingdings" w:hAnsi="Wingdings" w:hint="default"/>
      </w:rPr>
    </w:lvl>
    <w:lvl w:ilvl="6" w:tplc="6A6298BA">
      <w:start w:val="1"/>
      <w:numFmt w:val="bullet"/>
      <w:lvlText w:val=""/>
      <w:lvlJc w:val="left"/>
      <w:pPr>
        <w:ind w:left="5040" w:hanging="360"/>
      </w:pPr>
      <w:rPr>
        <w:rFonts w:ascii="Symbol" w:hAnsi="Symbol" w:hint="default"/>
      </w:rPr>
    </w:lvl>
    <w:lvl w:ilvl="7" w:tplc="8E54B238">
      <w:start w:val="1"/>
      <w:numFmt w:val="bullet"/>
      <w:lvlText w:val="o"/>
      <w:lvlJc w:val="left"/>
      <w:pPr>
        <w:ind w:left="5760" w:hanging="360"/>
      </w:pPr>
      <w:rPr>
        <w:rFonts w:ascii="Courier New" w:hAnsi="Courier New" w:hint="default"/>
      </w:rPr>
    </w:lvl>
    <w:lvl w:ilvl="8" w:tplc="BFF22378">
      <w:start w:val="1"/>
      <w:numFmt w:val="bullet"/>
      <w:lvlText w:val=""/>
      <w:lvlJc w:val="left"/>
      <w:pPr>
        <w:ind w:left="6480" w:hanging="360"/>
      </w:pPr>
      <w:rPr>
        <w:rFonts w:ascii="Wingdings" w:hAnsi="Wingdings" w:hint="default"/>
      </w:rPr>
    </w:lvl>
  </w:abstractNum>
  <w:abstractNum w:abstractNumId="2" w15:restartNumberingAfterBreak="0">
    <w:nsid w:val="43514A90"/>
    <w:multiLevelType w:val="hybridMultilevel"/>
    <w:tmpl w:val="D7A21F7E"/>
    <w:lvl w:ilvl="0" w:tplc="87B248D0">
      <w:start w:val="1"/>
      <w:numFmt w:val="bullet"/>
      <w:pStyle w:val="BulletPoint2Column"/>
      <w:lvlText w:val="&gt;"/>
      <w:lvlJc w:val="left"/>
      <w:pPr>
        <w:ind w:left="1146" w:hanging="360"/>
      </w:pPr>
      <w:rPr>
        <w:rFonts w:ascii="Avenir Next" w:hAnsi="Avenir Next"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 w15:restartNumberingAfterBreak="0">
    <w:nsid w:val="668C4468"/>
    <w:multiLevelType w:val="hybridMultilevel"/>
    <w:tmpl w:val="8B104FB2"/>
    <w:lvl w:ilvl="0" w:tplc="25B85E70">
      <w:start w:val="163"/>
      <w:numFmt w:val="bullet"/>
      <w:lvlText w:val="-"/>
      <w:lvlJc w:val="left"/>
      <w:pPr>
        <w:ind w:left="720" w:hanging="360"/>
      </w:pPr>
      <w:rPr>
        <w:rFonts w:ascii="Avenir Next Cyr Light" w:eastAsia="Avenir Next Cyr Light" w:hAnsi="Avenir Next Cyr Light" w:cs="Avenir Next Cyr Light"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6A0D4880"/>
    <w:multiLevelType w:val="hybridMultilevel"/>
    <w:tmpl w:val="FFFFFFFF"/>
    <w:lvl w:ilvl="0" w:tplc="1BA263E6">
      <w:start w:val="1"/>
      <w:numFmt w:val="bullet"/>
      <w:lvlText w:val=""/>
      <w:lvlJc w:val="left"/>
      <w:pPr>
        <w:ind w:left="720" w:hanging="360"/>
      </w:pPr>
      <w:rPr>
        <w:rFonts w:ascii="Symbol" w:hAnsi="Symbol" w:hint="default"/>
      </w:rPr>
    </w:lvl>
    <w:lvl w:ilvl="1" w:tplc="DFE04F32">
      <w:start w:val="1"/>
      <w:numFmt w:val="bullet"/>
      <w:lvlText w:val="o"/>
      <w:lvlJc w:val="left"/>
      <w:pPr>
        <w:ind w:left="1440" w:hanging="360"/>
      </w:pPr>
      <w:rPr>
        <w:rFonts w:ascii="Courier New" w:hAnsi="Courier New" w:hint="default"/>
      </w:rPr>
    </w:lvl>
    <w:lvl w:ilvl="2" w:tplc="80CA57F0">
      <w:start w:val="1"/>
      <w:numFmt w:val="bullet"/>
      <w:lvlText w:val=""/>
      <w:lvlJc w:val="left"/>
      <w:pPr>
        <w:ind w:left="2160" w:hanging="360"/>
      </w:pPr>
      <w:rPr>
        <w:rFonts w:ascii="Wingdings" w:hAnsi="Wingdings" w:hint="default"/>
      </w:rPr>
    </w:lvl>
    <w:lvl w:ilvl="3" w:tplc="24D66D48">
      <w:start w:val="1"/>
      <w:numFmt w:val="bullet"/>
      <w:lvlText w:val=""/>
      <w:lvlJc w:val="left"/>
      <w:pPr>
        <w:ind w:left="2880" w:hanging="360"/>
      </w:pPr>
      <w:rPr>
        <w:rFonts w:ascii="Symbol" w:hAnsi="Symbol" w:hint="default"/>
      </w:rPr>
    </w:lvl>
    <w:lvl w:ilvl="4" w:tplc="FF482B22">
      <w:start w:val="1"/>
      <w:numFmt w:val="bullet"/>
      <w:lvlText w:val="o"/>
      <w:lvlJc w:val="left"/>
      <w:pPr>
        <w:ind w:left="3600" w:hanging="360"/>
      </w:pPr>
      <w:rPr>
        <w:rFonts w:ascii="Courier New" w:hAnsi="Courier New" w:hint="default"/>
      </w:rPr>
    </w:lvl>
    <w:lvl w:ilvl="5" w:tplc="298E7F84">
      <w:start w:val="1"/>
      <w:numFmt w:val="bullet"/>
      <w:lvlText w:val=""/>
      <w:lvlJc w:val="left"/>
      <w:pPr>
        <w:ind w:left="4320" w:hanging="360"/>
      </w:pPr>
      <w:rPr>
        <w:rFonts w:ascii="Wingdings" w:hAnsi="Wingdings" w:hint="default"/>
      </w:rPr>
    </w:lvl>
    <w:lvl w:ilvl="6" w:tplc="8B18BB7E">
      <w:start w:val="1"/>
      <w:numFmt w:val="bullet"/>
      <w:lvlText w:val=""/>
      <w:lvlJc w:val="left"/>
      <w:pPr>
        <w:ind w:left="5040" w:hanging="360"/>
      </w:pPr>
      <w:rPr>
        <w:rFonts w:ascii="Symbol" w:hAnsi="Symbol" w:hint="default"/>
      </w:rPr>
    </w:lvl>
    <w:lvl w:ilvl="7" w:tplc="76F8ACF6">
      <w:start w:val="1"/>
      <w:numFmt w:val="bullet"/>
      <w:lvlText w:val="o"/>
      <w:lvlJc w:val="left"/>
      <w:pPr>
        <w:ind w:left="5760" w:hanging="360"/>
      </w:pPr>
      <w:rPr>
        <w:rFonts w:ascii="Courier New" w:hAnsi="Courier New" w:hint="default"/>
      </w:rPr>
    </w:lvl>
    <w:lvl w:ilvl="8" w:tplc="05A26E06">
      <w:start w:val="1"/>
      <w:numFmt w:val="bullet"/>
      <w:lvlText w:val=""/>
      <w:lvlJc w:val="left"/>
      <w:pPr>
        <w:ind w:left="6480" w:hanging="360"/>
      </w:pPr>
      <w:rPr>
        <w:rFonts w:ascii="Wingdings" w:hAnsi="Wingdings" w:hint="default"/>
      </w:rPr>
    </w:lvl>
  </w:abstractNum>
  <w:abstractNum w:abstractNumId="5" w15:restartNumberingAfterBreak="0">
    <w:nsid w:val="7C2F5D8D"/>
    <w:multiLevelType w:val="hybridMultilevel"/>
    <w:tmpl w:val="57B6409E"/>
    <w:lvl w:ilvl="0" w:tplc="6D2A432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savePreviewPicture/>
  <w:hdrShapeDefaults>
    <o:shapedefaults v:ext="edit" spidmax="2049"/>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61E"/>
    <w:rsid w:val="0000204E"/>
    <w:rsid w:val="00005560"/>
    <w:rsid w:val="000060E1"/>
    <w:rsid w:val="00006E04"/>
    <w:rsid w:val="00007280"/>
    <w:rsid w:val="000076BA"/>
    <w:rsid w:val="000120EB"/>
    <w:rsid w:val="00014D9F"/>
    <w:rsid w:val="000160C0"/>
    <w:rsid w:val="0001655C"/>
    <w:rsid w:val="000215C2"/>
    <w:rsid w:val="00023BA7"/>
    <w:rsid w:val="000251A6"/>
    <w:rsid w:val="0002520E"/>
    <w:rsid w:val="00025F25"/>
    <w:rsid w:val="00026485"/>
    <w:rsid w:val="00030D17"/>
    <w:rsid w:val="00031201"/>
    <w:rsid w:val="000332A4"/>
    <w:rsid w:val="000353EB"/>
    <w:rsid w:val="0004035C"/>
    <w:rsid w:val="0004096D"/>
    <w:rsid w:val="000426BC"/>
    <w:rsid w:val="00043956"/>
    <w:rsid w:val="000443A3"/>
    <w:rsid w:val="00045F10"/>
    <w:rsid w:val="00053DD1"/>
    <w:rsid w:val="0006026C"/>
    <w:rsid w:val="000626C9"/>
    <w:rsid w:val="00062ECA"/>
    <w:rsid w:val="00066948"/>
    <w:rsid w:val="0007141B"/>
    <w:rsid w:val="00073DDC"/>
    <w:rsid w:val="00084951"/>
    <w:rsid w:val="00085ABF"/>
    <w:rsid w:val="0009052F"/>
    <w:rsid w:val="00097898"/>
    <w:rsid w:val="00097929"/>
    <w:rsid w:val="000A0FC5"/>
    <w:rsid w:val="000A2292"/>
    <w:rsid w:val="000A50FA"/>
    <w:rsid w:val="000B1563"/>
    <w:rsid w:val="000B5795"/>
    <w:rsid w:val="000C1182"/>
    <w:rsid w:val="000C2FF4"/>
    <w:rsid w:val="000C362A"/>
    <w:rsid w:val="000C4A55"/>
    <w:rsid w:val="000C5D37"/>
    <w:rsid w:val="000C6A31"/>
    <w:rsid w:val="000C7F89"/>
    <w:rsid w:val="000D03E1"/>
    <w:rsid w:val="000D1A6A"/>
    <w:rsid w:val="000D57EE"/>
    <w:rsid w:val="000D7ACC"/>
    <w:rsid w:val="000D7D27"/>
    <w:rsid w:val="000E07A4"/>
    <w:rsid w:val="000E23CA"/>
    <w:rsid w:val="000E2934"/>
    <w:rsid w:val="000E57A8"/>
    <w:rsid w:val="000F0F2B"/>
    <w:rsid w:val="000F13DF"/>
    <w:rsid w:val="000F3E5D"/>
    <w:rsid w:val="000F6CFF"/>
    <w:rsid w:val="000F7299"/>
    <w:rsid w:val="0010279C"/>
    <w:rsid w:val="0010296E"/>
    <w:rsid w:val="00104CEB"/>
    <w:rsid w:val="00105E98"/>
    <w:rsid w:val="00106770"/>
    <w:rsid w:val="00106A8C"/>
    <w:rsid w:val="001122CE"/>
    <w:rsid w:val="001173BB"/>
    <w:rsid w:val="00122276"/>
    <w:rsid w:val="001248C5"/>
    <w:rsid w:val="001252D8"/>
    <w:rsid w:val="00125344"/>
    <w:rsid w:val="00125E6B"/>
    <w:rsid w:val="00131283"/>
    <w:rsid w:val="001345C1"/>
    <w:rsid w:val="00134DED"/>
    <w:rsid w:val="00142B08"/>
    <w:rsid w:val="001477C0"/>
    <w:rsid w:val="00147F0C"/>
    <w:rsid w:val="0015280B"/>
    <w:rsid w:val="00154376"/>
    <w:rsid w:val="0015450D"/>
    <w:rsid w:val="001553E9"/>
    <w:rsid w:val="0015770C"/>
    <w:rsid w:val="00161417"/>
    <w:rsid w:val="00165ABA"/>
    <w:rsid w:val="00166E58"/>
    <w:rsid w:val="001675BD"/>
    <w:rsid w:val="001751DA"/>
    <w:rsid w:val="001810A4"/>
    <w:rsid w:val="001857CB"/>
    <w:rsid w:val="00185A6B"/>
    <w:rsid w:val="00186F17"/>
    <w:rsid w:val="001943C0"/>
    <w:rsid w:val="00196FB8"/>
    <w:rsid w:val="00196FBA"/>
    <w:rsid w:val="001A5C53"/>
    <w:rsid w:val="001A6BAA"/>
    <w:rsid w:val="001B1DD1"/>
    <w:rsid w:val="001B4DB3"/>
    <w:rsid w:val="001C1042"/>
    <w:rsid w:val="001C2901"/>
    <w:rsid w:val="001D3488"/>
    <w:rsid w:val="001E1755"/>
    <w:rsid w:val="001E1F5E"/>
    <w:rsid w:val="001E3537"/>
    <w:rsid w:val="001F7A2A"/>
    <w:rsid w:val="00202191"/>
    <w:rsid w:val="00210156"/>
    <w:rsid w:val="002109BD"/>
    <w:rsid w:val="0021304B"/>
    <w:rsid w:val="0021461E"/>
    <w:rsid w:val="002208B4"/>
    <w:rsid w:val="00220EEA"/>
    <w:rsid w:val="002219F8"/>
    <w:rsid w:val="00222359"/>
    <w:rsid w:val="00224711"/>
    <w:rsid w:val="002273B8"/>
    <w:rsid w:val="00230126"/>
    <w:rsid w:val="00232FF6"/>
    <w:rsid w:val="0023396A"/>
    <w:rsid w:val="00240F98"/>
    <w:rsid w:val="00241F8F"/>
    <w:rsid w:val="0024572D"/>
    <w:rsid w:val="00246E4C"/>
    <w:rsid w:val="00250E13"/>
    <w:rsid w:val="00253521"/>
    <w:rsid w:val="00260BFA"/>
    <w:rsid w:val="002612FA"/>
    <w:rsid w:val="0026294E"/>
    <w:rsid w:val="002641B5"/>
    <w:rsid w:val="00264EAF"/>
    <w:rsid w:val="00266300"/>
    <w:rsid w:val="00274577"/>
    <w:rsid w:val="002746F5"/>
    <w:rsid w:val="002755A8"/>
    <w:rsid w:val="00275709"/>
    <w:rsid w:val="00280F00"/>
    <w:rsid w:val="00283138"/>
    <w:rsid w:val="00284C1D"/>
    <w:rsid w:val="00292432"/>
    <w:rsid w:val="002955AA"/>
    <w:rsid w:val="00296817"/>
    <w:rsid w:val="00296DBE"/>
    <w:rsid w:val="00297577"/>
    <w:rsid w:val="002A0AF0"/>
    <w:rsid w:val="002A41F8"/>
    <w:rsid w:val="002A42F3"/>
    <w:rsid w:val="002B0DB7"/>
    <w:rsid w:val="002B439C"/>
    <w:rsid w:val="002C001F"/>
    <w:rsid w:val="002C32B4"/>
    <w:rsid w:val="002C3348"/>
    <w:rsid w:val="002C346D"/>
    <w:rsid w:val="002C4FD9"/>
    <w:rsid w:val="002D05ED"/>
    <w:rsid w:val="002D16AF"/>
    <w:rsid w:val="002D1BEE"/>
    <w:rsid w:val="002D3BA3"/>
    <w:rsid w:val="002D561B"/>
    <w:rsid w:val="002D6620"/>
    <w:rsid w:val="002D6A95"/>
    <w:rsid w:val="002E0D66"/>
    <w:rsid w:val="002E2432"/>
    <w:rsid w:val="002E2521"/>
    <w:rsid w:val="002E41D4"/>
    <w:rsid w:val="002E62B2"/>
    <w:rsid w:val="002E637A"/>
    <w:rsid w:val="002F2CC8"/>
    <w:rsid w:val="002F3DA5"/>
    <w:rsid w:val="002F6BB0"/>
    <w:rsid w:val="00300830"/>
    <w:rsid w:val="0030176E"/>
    <w:rsid w:val="00303FF7"/>
    <w:rsid w:val="003045D6"/>
    <w:rsid w:val="003076F0"/>
    <w:rsid w:val="00311721"/>
    <w:rsid w:val="00314B07"/>
    <w:rsid w:val="00315BBD"/>
    <w:rsid w:val="00316D2C"/>
    <w:rsid w:val="0032068F"/>
    <w:rsid w:val="003211B1"/>
    <w:rsid w:val="00321989"/>
    <w:rsid w:val="00321CF5"/>
    <w:rsid w:val="00322E1A"/>
    <w:rsid w:val="00322E48"/>
    <w:rsid w:val="00323C75"/>
    <w:rsid w:val="00324C46"/>
    <w:rsid w:val="00325E5C"/>
    <w:rsid w:val="00326053"/>
    <w:rsid w:val="0032682F"/>
    <w:rsid w:val="0032780C"/>
    <w:rsid w:val="00332595"/>
    <w:rsid w:val="0033656D"/>
    <w:rsid w:val="0034138D"/>
    <w:rsid w:val="00342751"/>
    <w:rsid w:val="0034367F"/>
    <w:rsid w:val="00346455"/>
    <w:rsid w:val="00350ADA"/>
    <w:rsid w:val="003512BD"/>
    <w:rsid w:val="0035371C"/>
    <w:rsid w:val="003602DB"/>
    <w:rsid w:val="003602FE"/>
    <w:rsid w:val="0036550B"/>
    <w:rsid w:val="003673C9"/>
    <w:rsid w:val="00373855"/>
    <w:rsid w:val="0037472C"/>
    <w:rsid w:val="00375647"/>
    <w:rsid w:val="00386999"/>
    <w:rsid w:val="00386BA7"/>
    <w:rsid w:val="00390720"/>
    <w:rsid w:val="00391D6E"/>
    <w:rsid w:val="003920CD"/>
    <w:rsid w:val="003938DE"/>
    <w:rsid w:val="00394F00"/>
    <w:rsid w:val="003A03F5"/>
    <w:rsid w:val="003A4BD6"/>
    <w:rsid w:val="003A4ED2"/>
    <w:rsid w:val="003B007A"/>
    <w:rsid w:val="003B007C"/>
    <w:rsid w:val="003B378B"/>
    <w:rsid w:val="003B6E2B"/>
    <w:rsid w:val="003C0AD6"/>
    <w:rsid w:val="003C2AE9"/>
    <w:rsid w:val="003C6DFB"/>
    <w:rsid w:val="003D2279"/>
    <w:rsid w:val="003E0603"/>
    <w:rsid w:val="003E2907"/>
    <w:rsid w:val="003E4A44"/>
    <w:rsid w:val="003E5374"/>
    <w:rsid w:val="003F0491"/>
    <w:rsid w:val="003F3B84"/>
    <w:rsid w:val="003F5B5A"/>
    <w:rsid w:val="003F67F7"/>
    <w:rsid w:val="004019BD"/>
    <w:rsid w:val="00404566"/>
    <w:rsid w:val="0040530C"/>
    <w:rsid w:val="00405CA9"/>
    <w:rsid w:val="00406CE2"/>
    <w:rsid w:val="00411EF1"/>
    <w:rsid w:val="00412640"/>
    <w:rsid w:val="00413F01"/>
    <w:rsid w:val="004163CB"/>
    <w:rsid w:val="00416BE9"/>
    <w:rsid w:val="00416D99"/>
    <w:rsid w:val="00424853"/>
    <w:rsid w:val="00430DD4"/>
    <w:rsid w:val="00432DDD"/>
    <w:rsid w:val="0043368D"/>
    <w:rsid w:val="00433E3C"/>
    <w:rsid w:val="00437E70"/>
    <w:rsid w:val="00445A63"/>
    <w:rsid w:val="00445BA4"/>
    <w:rsid w:val="0045058C"/>
    <w:rsid w:val="00451DDA"/>
    <w:rsid w:val="004532AC"/>
    <w:rsid w:val="00453DF4"/>
    <w:rsid w:val="00456390"/>
    <w:rsid w:val="00467647"/>
    <w:rsid w:val="00471113"/>
    <w:rsid w:val="004722A0"/>
    <w:rsid w:val="00472434"/>
    <w:rsid w:val="00472D4C"/>
    <w:rsid w:val="00477D86"/>
    <w:rsid w:val="00482F65"/>
    <w:rsid w:val="00483B3B"/>
    <w:rsid w:val="004847DB"/>
    <w:rsid w:val="004909A4"/>
    <w:rsid w:val="00494E3C"/>
    <w:rsid w:val="004952E2"/>
    <w:rsid w:val="004A01AB"/>
    <w:rsid w:val="004A3C8C"/>
    <w:rsid w:val="004A4601"/>
    <w:rsid w:val="004A50C3"/>
    <w:rsid w:val="004A64BD"/>
    <w:rsid w:val="004B0297"/>
    <w:rsid w:val="004B0531"/>
    <w:rsid w:val="004B0C6F"/>
    <w:rsid w:val="004B44AC"/>
    <w:rsid w:val="004B6138"/>
    <w:rsid w:val="004B73E1"/>
    <w:rsid w:val="004C1638"/>
    <w:rsid w:val="004C2C0E"/>
    <w:rsid w:val="004C468D"/>
    <w:rsid w:val="004D34C9"/>
    <w:rsid w:val="004D693E"/>
    <w:rsid w:val="004D7975"/>
    <w:rsid w:val="004E1B24"/>
    <w:rsid w:val="004E3F54"/>
    <w:rsid w:val="004E7148"/>
    <w:rsid w:val="004F34C5"/>
    <w:rsid w:val="004F37FD"/>
    <w:rsid w:val="004F4B4D"/>
    <w:rsid w:val="004F4D23"/>
    <w:rsid w:val="004F6226"/>
    <w:rsid w:val="00504DBA"/>
    <w:rsid w:val="00504F90"/>
    <w:rsid w:val="005063E5"/>
    <w:rsid w:val="00510BCC"/>
    <w:rsid w:val="00511E2E"/>
    <w:rsid w:val="005148FC"/>
    <w:rsid w:val="005157B2"/>
    <w:rsid w:val="005164D1"/>
    <w:rsid w:val="00517C9B"/>
    <w:rsid w:val="00521EB3"/>
    <w:rsid w:val="005268A9"/>
    <w:rsid w:val="00526F4F"/>
    <w:rsid w:val="00535C89"/>
    <w:rsid w:val="00537949"/>
    <w:rsid w:val="00542CE5"/>
    <w:rsid w:val="00543C2A"/>
    <w:rsid w:val="00546CAE"/>
    <w:rsid w:val="005474CB"/>
    <w:rsid w:val="00551FB5"/>
    <w:rsid w:val="00560359"/>
    <w:rsid w:val="00560DFA"/>
    <w:rsid w:val="00561B31"/>
    <w:rsid w:val="005628A6"/>
    <w:rsid w:val="00562C69"/>
    <w:rsid w:val="00564F85"/>
    <w:rsid w:val="00570EB9"/>
    <w:rsid w:val="00572915"/>
    <w:rsid w:val="0058280F"/>
    <w:rsid w:val="00582A53"/>
    <w:rsid w:val="00585D47"/>
    <w:rsid w:val="00587D07"/>
    <w:rsid w:val="0059141F"/>
    <w:rsid w:val="00591D49"/>
    <w:rsid w:val="00594238"/>
    <w:rsid w:val="00595F07"/>
    <w:rsid w:val="005A1859"/>
    <w:rsid w:val="005A2D0C"/>
    <w:rsid w:val="005A6A15"/>
    <w:rsid w:val="005B29AE"/>
    <w:rsid w:val="005B39FB"/>
    <w:rsid w:val="005B3B3A"/>
    <w:rsid w:val="005B3B79"/>
    <w:rsid w:val="005B5D18"/>
    <w:rsid w:val="005C18E2"/>
    <w:rsid w:val="005C533E"/>
    <w:rsid w:val="005D0795"/>
    <w:rsid w:val="005D43CB"/>
    <w:rsid w:val="005D46F3"/>
    <w:rsid w:val="005E1493"/>
    <w:rsid w:val="005E4C0F"/>
    <w:rsid w:val="005E4EF2"/>
    <w:rsid w:val="005F2DBF"/>
    <w:rsid w:val="005F500A"/>
    <w:rsid w:val="00603A2B"/>
    <w:rsid w:val="0060460D"/>
    <w:rsid w:val="006063A8"/>
    <w:rsid w:val="006073D6"/>
    <w:rsid w:val="00610C86"/>
    <w:rsid w:val="00612A61"/>
    <w:rsid w:val="006147A8"/>
    <w:rsid w:val="00614F20"/>
    <w:rsid w:val="0062024E"/>
    <w:rsid w:val="00621199"/>
    <w:rsid w:val="00622657"/>
    <w:rsid w:val="00623DB0"/>
    <w:rsid w:val="00623F25"/>
    <w:rsid w:val="00624397"/>
    <w:rsid w:val="00626B8E"/>
    <w:rsid w:val="006274AE"/>
    <w:rsid w:val="0063198F"/>
    <w:rsid w:val="006352B1"/>
    <w:rsid w:val="00637AEE"/>
    <w:rsid w:val="006406B0"/>
    <w:rsid w:val="006427DA"/>
    <w:rsid w:val="00644574"/>
    <w:rsid w:val="006472A4"/>
    <w:rsid w:val="006540B5"/>
    <w:rsid w:val="00655387"/>
    <w:rsid w:val="00657FCD"/>
    <w:rsid w:val="00663C1F"/>
    <w:rsid w:val="0066524D"/>
    <w:rsid w:val="00665422"/>
    <w:rsid w:val="006667D5"/>
    <w:rsid w:val="00673207"/>
    <w:rsid w:val="0068139B"/>
    <w:rsid w:val="00686EB5"/>
    <w:rsid w:val="006909B4"/>
    <w:rsid w:val="0069138F"/>
    <w:rsid w:val="00693FCC"/>
    <w:rsid w:val="00694836"/>
    <w:rsid w:val="00695359"/>
    <w:rsid w:val="00696136"/>
    <w:rsid w:val="006A0B8B"/>
    <w:rsid w:val="006A39EB"/>
    <w:rsid w:val="006A50E0"/>
    <w:rsid w:val="006A58ED"/>
    <w:rsid w:val="006B5F28"/>
    <w:rsid w:val="006C1E6E"/>
    <w:rsid w:val="006C2CCF"/>
    <w:rsid w:val="006C2D01"/>
    <w:rsid w:val="006C35C5"/>
    <w:rsid w:val="006C478A"/>
    <w:rsid w:val="006C66E4"/>
    <w:rsid w:val="006C7640"/>
    <w:rsid w:val="006D08E9"/>
    <w:rsid w:val="006D1B90"/>
    <w:rsid w:val="006E04A2"/>
    <w:rsid w:val="006E09AC"/>
    <w:rsid w:val="006E1373"/>
    <w:rsid w:val="006E4032"/>
    <w:rsid w:val="006E5925"/>
    <w:rsid w:val="006E7E9E"/>
    <w:rsid w:val="006F0BDD"/>
    <w:rsid w:val="006F3DEC"/>
    <w:rsid w:val="006F442A"/>
    <w:rsid w:val="006F613C"/>
    <w:rsid w:val="006F757C"/>
    <w:rsid w:val="00700A2D"/>
    <w:rsid w:val="00702D47"/>
    <w:rsid w:val="00703450"/>
    <w:rsid w:val="007040F6"/>
    <w:rsid w:val="00704A3B"/>
    <w:rsid w:val="00707DD6"/>
    <w:rsid w:val="007102B5"/>
    <w:rsid w:val="00711835"/>
    <w:rsid w:val="00711D89"/>
    <w:rsid w:val="0071402C"/>
    <w:rsid w:val="007168C4"/>
    <w:rsid w:val="00716ACF"/>
    <w:rsid w:val="00725518"/>
    <w:rsid w:val="007267E0"/>
    <w:rsid w:val="00726855"/>
    <w:rsid w:val="00732C6A"/>
    <w:rsid w:val="00733EA9"/>
    <w:rsid w:val="00734CED"/>
    <w:rsid w:val="00735EB1"/>
    <w:rsid w:val="00737002"/>
    <w:rsid w:val="00740CED"/>
    <w:rsid w:val="0074382D"/>
    <w:rsid w:val="00745F36"/>
    <w:rsid w:val="007513CB"/>
    <w:rsid w:val="00751F2F"/>
    <w:rsid w:val="0075390B"/>
    <w:rsid w:val="00754665"/>
    <w:rsid w:val="00754F70"/>
    <w:rsid w:val="00756419"/>
    <w:rsid w:val="007608D9"/>
    <w:rsid w:val="0076129F"/>
    <w:rsid w:val="0076502D"/>
    <w:rsid w:val="007662E2"/>
    <w:rsid w:val="007677F8"/>
    <w:rsid w:val="007703AC"/>
    <w:rsid w:val="00772EF4"/>
    <w:rsid w:val="00777B71"/>
    <w:rsid w:val="00794287"/>
    <w:rsid w:val="00795F19"/>
    <w:rsid w:val="00797774"/>
    <w:rsid w:val="007A41F9"/>
    <w:rsid w:val="007B0842"/>
    <w:rsid w:val="007B1D5B"/>
    <w:rsid w:val="007B2C03"/>
    <w:rsid w:val="007B3E08"/>
    <w:rsid w:val="007B5DE7"/>
    <w:rsid w:val="007B707D"/>
    <w:rsid w:val="007C6B6C"/>
    <w:rsid w:val="007C714E"/>
    <w:rsid w:val="007D0E03"/>
    <w:rsid w:val="007D4AB3"/>
    <w:rsid w:val="007E0431"/>
    <w:rsid w:val="007E6124"/>
    <w:rsid w:val="007E7E45"/>
    <w:rsid w:val="007F12D8"/>
    <w:rsid w:val="007F147E"/>
    <w:rsid w:val="007F1862"/>
    <w:rsid w:val="007F1F08"/>
    <w:rsid w:val="007F5124"/>
    <w:rsid w:val="007F5B68"/>
    <w:rsid w:val="00800CF2"/>
    <w:rsid w:val="00801261"/>
    <w:rsid w:val="0080457E"/>
    <w:rsid w:val="00805543"/>
    <w:rsid w:val="00807166"/>
    <w:rsid w:val="008100C0"/>
    <w:rsid w:val="00811AAE"/>
    <w:rsid w:val="008138B1"/>
    <w:rsid w:val="00814304"/>
    <w:rsid w:val="00814694"/>
    <w:rsid w:val="0081581D"/>
    <w:rsid w:val="00816725"/>
    <w:rsid w:val="00816AEC"/>
    <w:rsid w:val="00822EEE"/>
    <w:rsid w:val="00825A8D"/>
    <w:rsid w:val="00825D60"/>
    <w:rsid w:val="00825EE3"/>
    <w:rsid w:val="008274BE"/>
    <w:rsid w:val="00827A48"/>
    <w:rsid w:val="00833CA7"/>
    <w:rsid w:val="008348CF"/>
    <w:rsid w:val="0083683C"/>
    <w:rsid w:val="00842840"/>
    <w:rsid w:val="00842A2D"/>
    <w:rsid w:val="00845D7E"/>
    <w:rsid w:val="00846A57"/>
    <w:rsid w:val="0084769A"/>
    <w:rsid w:val="00847857"/>
    <w:rsid w:val="00847A2A"/>
    <w:rsid w:val="00851168"/>
    <w:rsid w:val="00853C78"/>
    <w:rsid w:val="00856C9A"/>
    <w:rsid w:val="00857767"/>
    <w:rsid w:val="0085D34F"/>
    <w:rsid w:val="00866CDB"/>
    <w:rsid w:val="00866D33"/>
    <w:rsid w:val="00874CE7"/>
    <w:rsid w:val="0088304D"/>
    <w:rsid w:val="00885DA2"/>
    <w:rsid w:val="00885FB7"/>
    <w:rsid w:val="008900DF"/>
    <w:rsid w:val="00891E1F"/>
    <w:rsid w:val="00891F2E"/>
    <w:rsid w:val="00892B0C"/>
    <w:rsid w:val="00894A2E"/>
    <w:rsid w:val="00894D83"/>
    <w:rsid w:val="00895954"/>
    <w:rsid w:val="00896DB7"/>
    <w:rsid w:val="008A083D"/>
    <w:rsid w:val="008A502D"/>
    <w:rsid w:val="008A66E3"/>
    <w:rsid w:val="008B0F49"/>
    <w:rsid w:val="008B23B4"/>
    <w:rsid w:val="008B627B"/>
    <w:rsid w:val="008B6CFB"/>
    <w:rsid w:val="008B7A0C"/>
    <w:rsid w:val="008C30FB"/>
    <w:rsid w:val="008C405D"/>
    <w:rsid w:val="008C70DB"/>
    <w:rsid w:val="008C73C0"/>
    <w:rsid w:val="008C78B5"/>
    <w:rsid w:val="008D1DB1"/>
    <w:rsid w:val="008D2480"/>
    <w:rsid w:val="008D3B91"/>
    <w:rsid w:val="008D4211"/>
    <w:rsid w:val="008D5537"/>
    <w:rsid w:val="008E2886"/>
    <w:rsid w:val="008F088D"/>
    <w:rsid w:val="008F6DEE"/>
    <w:rsid w:val="009000C7"/>
    <w:rsid w:val="00901583"/>
    <w:rsid w:val="00903C7C"/>
    <w:rsid w:val="00905BC8"/>
    <w:rsid w:val="00907084"/>
    <w:rsid w:val="00907A18"/>
    <w:rsid w:val="00910EB1"/>
    <w:rsid w:val="00911D31"/>
    <w:rsid w:val="00916126"/>
    <w:rsid w:val="00917042"/>
    <w:rsid w:val="00920170"/>
    <w:rsid w:val="009203D1"/>
    <w:rsid w:val="00926B67"/>
    <w:rsid w:val="00927BCD"/>
    <w:rsid w:val="00930F11"/>
    <w:rsid w:val="00931A42"/>
    <w:rsid w:val="00933478"/>
    <w:rsid w:val="009343CE"/>
    <w:rsid w:val="009375B0"/>
    <w:rsid w:val="00944353"/>
    <w:rsid w:val="00944CCF"/>
    <w:rsid w:val="009459B3"/>
    <w:rsid w:val="00947C83"/>
    <w:rsid w:val="00954985"/>
    <w:rsid w:val="00954B93"/>
    <w:rsid w:val="00956210"/>
    <w:rsid w:val="009570A8"/>
    <w:rsid w:val="009619E7"/>
    <w:rsid w:val="009638F8"/>
    <w:rsid w:val="0096764D"/>
    <w:rsid w:val="00971172"/>
    <w:rsid w:val="009715D6"/>
    <w:rsid w:val="0097189E"/>
    <w:rsid w:val="009732EE"/>
    <w:rsid w:val="0097334E"/>
    <w:rsid w:val="00973F47"/>
    <w:rsid w:val="00975640"/>
    <w:rsid w:val="009773BA"/>
    <w:rsid w:val="00981974"/>
    <w:rsid w:val="00981FF0"/>
    <w:rsid w:val="0098287E"/>
    <w:rsid w:val="00987179"/>
    <w:rsid w:val="00987C43"/>
    <w:rsid w:val="00987DA4"/>
    <w:rsid w:val="00991ED6"/>
    <w:rsid w:val="00993FA9"/>
    <w:rsid w:val="00995273"/>
    <w:rsid w:val="0099624E"/>
    <w:rsid w:val="009979C5"/>
    <w:rsid w:val="009A68D6"/>
    <w:rsid w:val="009B5839"/>
    <w:rsid w:val="009C0E86"/>
    <w:rsid w:val="009C371A"/>
    <w:rsid w:val="009C3E39"/>
    <w:rsid w:val="009C52DC"/>
    <w:rsid w:val="009C5AD4"/>
    <w:rsid w:val="009C5C78"/>
    <w:rsid w:val="009C6448"/>
    <w:rsid w:val="009D1137"/>
    <w:rsid w:val="009D127A"/>
    <w:rsid w:val="009D1981"/>
    <w:rsid w:val="009D22AC"/>
    <w:rsid w:val="009D4027"/>
    <w:rsid w:val="009D6813"/>
    <w:rsid w:val="009E0185"/>
    <w:rsid w:val="009E1215"/>
    <w:rsid w:val="009E213F"/>
    <w:rsid w:val="009E3CF1"/>
    <w:rsid w:val="009E4288"/>
    <w:rsid w:val="009E62C7"/>
    <w:rsid w:val="009E63B7"/>
    <w:rsid w:val="009E6601"/>
    <w:rsid w:val="009F0200"/>
    <w:rsid w:val="009F14BE"/>
    <w:rsid w:val="009F3993"/>
    <w:rsid w:val="00A01579"/>
    <w:rsid w:val="00A071EA"/>
    <w:rsid w:val="00A165CF"/>
    <w:rsid w:val="00A21CB0"/>
    <w:rsid w:val="00A245E6"/>
    <w:rsid w:val="00A24EDC"/>
    <w:rsid w:val="00A33D90"/>
    <w:rsid w:val="00A37C0A"/>
    <w:rsid w:val="00A42DB6"/>
    <w:rsid w:val="00A507D5"/>
    <w:rsid w:val="00A51D58"/>
    <w:rsid w:val="00A55339"/>
    <w:rsid w:val="00A61064"/>
    <w:rsid w:val="00A638F2"/>
    <w:rsid w:val="00A6431C"/>
    <w:rsid w:val="00A65F6E"/>
    <w:rsid w:val="00A7071D"/>
    <w:rsid w:val="00A70789"/>
    <w:rsid w:val="00A72338"/>
    <w:rsid w:val="00A745E0"/>
    <w:rsid w:val="00A74781"/>
    <w:rsid w:val="00A75923"/>
    <w:rsid w:val="00A75E86"/>
    <w:rsid w:val="00A80CAE"/>
    <w:rsid w:val="00A81D79"/>
    <w:rsid w:val="00A8207C"/>
    <w:rsid w:val="00A90559"/>
    <w:rsid w:val="00AA04F0"/>
    <w:rsid w:val="00AA2BD3"/>
    <w:rsid w:val="00AA2F48"/>
    <w:rsid w:val="00AA366D"/>
    <w:rsid w:val="00AA5912"/>
    <w:rsid w:val="00AA60B1"/>
    <w:rsid w:val="00AA7B7C"/>
    <w:rsid w:val="00AB2965"/>
    <w:rsid w:val="00AB33F9"/>
    <w:rsid w:val="00AB35A2"/>
    <w:rsid w:val="00AC0CA1"/>
    <w:rsid w:val="00AC1F28"/>
    <w:rsid w:val="00AC48CC"/>
    <w:rsid w:val="00AC4C91"/>
    <w:rsid w:val="00AC733E"/>
    <w:rsid w:val="00AC73D7"/>
    <w:rsid w:val="00AD0320"/>
    <w:rsid w:val="00AD0391"/>
    <w:rsid w:val="00AD0712"/>
    <w:rsid w:val="00AD0CA7"/>
    <w:rsid w:val="00AD300E"/>
    <w:rsid w:val="00AD5703"/>
    <w:rsid w:val="00AE03C4"/>
    <w:rsid w:val="00AE0F4F"/>
    <w:rsid w:val="00AE2110"/>
    <w:rsid w:val="00AE2696"/>
    <w:rsid w:val="00AE56CB"/>
    <w:rsid w:val="00AF119A"/>
    <w:rsid w:val="00AF1652"/>
    <w:rsid w:val="00AF1BCF"/>
    <w:rsid w:val="00AF4D82"/>
    <w:rsid w:val="00AF5A36"/>
    <w:rsid w:val="00AF780A"/>
    <w:rsid w:val="00B01F3E"/>
    <w:rsid w:val="00B07B44"/>
    <w:rsid w:val="00B10004"/>
    <w:rsid w:val="00B1073F"/>
    <w:rsid w:val="00B131A4"/>
    <w:rsid w:val="00B16D59"/>
    <w:rsid w:val="00B21E37"/>
    <w:rsid w:val="00B2483D"/>
    <w:rsid w:val="00B24CE8"/>
    <w:rsid w:val="00B3092B"/>
    <w:rsid w:val="00B32EBB"/>
    <w:rsid w:val="00B32F7C"/>
    <w:rsid w:val="00B36FF2"/>
    <w:rsid w:val="00B374D6"/>
    <w:rsid w:val="00B41E4E"/>
    <w:rsid w:val="00B43B26"/>
    <w:rsid w:val="00B44F36"/>
    <w:rsid w:val="00B517F7"/>
    <w:rsid w:val="00B54B18"/>
    <w:rsid w:val="00B57765"/>
    <w:rsid w:val="00B639B6"/>
    <w:rsid w:val="00B63EEA"/>
    <w:rsid w:val="00B673C8"/>
    <w:rsid w:val="00B73FD7"/>
    <w:rsid w:val="00B80910"/>
    <w:rsid w:val="00B80FC5"/>
    <w:rsid w:val="00B8126E"/>
    <w:rsid w:val="00B8219B"/>
    <w:rsid w:val="00B91BC1"/>
    <w:rsid w:val="00B953FB"/>
    <w:rsid w:val="00B955F1"/>
    <w:rsid w:val="00B97845"/>
    <w:rsid w:val="00BA213A"/>
    <w:rsid w:val="00BA4FE4"/>
    <w:rsid w:val="00BA56E7"/>
    <w:rsid w:val="00BA7B93"/>
    <w:rsid w:val="00BB11C6"/>
    <w:rsid w:val="00BB4EBC"/>
    <w:rsid w:val="00BB6940"/>
    <w:rsid w:val="00BC1D01"/>
    <w:rsid w:val="00BC4417"/>
    <w:rsid w:val="00BC4EF7"/>
    <w:rsid w:val="00BC7752"/>
    <w:rsid w:val="00BD3ED2"/>
    <w:rsid w:val="00BD743A"/>
    <w:rsid w:val="00BE09D9"/>
    <w:rsid w:val="00BE44A5"/>
    <w:rsid w:val="00BE4B3D"/>
    <w:rsid w:val="00BE4BC3"/>
    <w:rsid w:val="00BF0A73"/>
    <w:rsid w:val="00BF40F1"/>
    <w:rsid w:val="00BF4224"/>
    <w:rsid w:val="00BF5DE8"/>
    <w:rsid w:val="00C048B5"/>
    <w:rsid w:val="00C05FF7"/>
    <w:rsid w:val="00C07A04"/>
    <w:rsid w:val="00C108F1"/>
    <w:rsid w:val="00C10940"/>
    <w:rsid w:val="00C112B4"/>
    <w:rsid w:val="00C12BA4"/>
    <w:rsid w:val="00C14853"/>
    <w:rsid w:val="00C15281"/>
    <w:rsid w:val="00C16E6A"/>
    <w:rsid w:val="00C23FEF"/>
    <w:rsid w:val="00C240BF"/>
    <w:rsid w:val="00C24809"/>
    <w:rsid w:val="00C24EDD"/>
    <w:rsid w:val="00C25268"/>
    <w:rsid w:val="00C260A5"/>
    <w:rsid w:val="00C305C7"/>
    <w:rsid w:val="00C31FDF"/>
    <w:rsid w:val="00C334EB"/>
    <w:rsid w:val="00C33518"/>
    <w:rsid w:val="00C3573A"/>
    <w:rsid w:val="00C35E37"/>
    <w:rsid w:val="00C37357"/>
    <w:rsid w:val="00C37F65"/>
    <w:rsid w:val="00C40005"/>
    <w:rsid w:val="00C40CD7"/>
    <w:rsid w:val="00C423C1"/>
    <w:rsid w:val="00C46CEB"/>
    <w:rsid w:val="00C4717E"/>
    <w:rsid w:val="00C523D1"/>
    <w:rsid w:val="00C52E14"/>
    <w:rsid w:val="00C5397B"/>
    <w:rsid w:val="00C54071"/>
    <w:rsid w:val="00C57ABA"/>
    <w:rsid w:val="00C632B0"/>
    <w:rsid w:val="00C633F4"/>
    <w:rsid w:val="00C65623"/>
    <w:rsid w:val="00C71F19"/>
    <w:rsid w:val="00C72870"/>
    <w:rsid w:val="00C745D3"/>
    <w:rsid w:val="00C76AF9"/>
    <w:rsid w:val="00C80707"/>
    <w:rsid w:val="00C80F28"/>
    <w:rsid w:val="00C81172"/>
    <w:rsid w:val="00C8127A"/>
    <w:rsid w:val="00C84459"/>
    <w:rsid w:val="00C872F7"/>
    <w:rsid w:val="00C903A5"/>
    <w:rsid w:val="00C9203A"/>
    <w:rsid w:val="00C923DB"/>
    <w:rsid w:val="00C94D77"/>
    <w:rsid w:val="00C94D7B"/>
    <w:rsid w:val="00C95548"/>
    <w:rsid w:val="00C96356"/>
    <w:rsid w:val="00C96408"/>
    <w:rsid w:val="00C96C30"/>
    <w:rsid w:val="00CA0761"/>
    <w:rsid w:val="00CA0A10"/>
    <w:rsid w:val="00CA1462"/>
    <w:rsid w:val="00CA3C81"/>
    <w:rsid w:val="00CA6DC4"/>
    <w:rsid w:val="00CB26D3"/>
    <w:rsid w:val="00CB3D9D"/>
    <w:rsid w:val="00CC0E42"/>
    <w:rsid w:val="00CC151A"/>
    <w:rsid w:val="00CC3606"/>
    <w:rsid w:val="00CC6DD0"/>
    <w:rsid w:val="00CD253F"/>
    <w:rsid w:val="00CD280C"/>
    <w:rsid w:val="00CD511D"/>
    <w:rsid w:val="00CD57D1"/>
    <w:rsid w:val="00CD7DD3"/>
    <w:rsid w:val="00CE2267"/>
    <w:rsid w:val="00CE5733"/>
    <w:rsid w:val="00CE5D36"/>
    <w:rsid w:val="00CE6253"/>
    <w:rsid w:val="00CE73BB"/>
    <w:rsid w:val="00CF09A4"/>
    <w:rsid w:val="00CF2C8C"/>
    <w:rsid w:val="00CF559D"/>
    <w:rsid w:val="00CF5C67"/>
    <w:rsid w:val="00CF6F58"/>
    <w:rsid w:val="00CF7643"/>
    <w:rsid w:val="00D00515"/>
    <w:rsid w:val="00D00A21"/>
    <w:rsid w:val="00D04889"/>
    <w:rsid w:val="00D07130"/>
    <w:rsid w:val="00D141BB"/>
    <w:rsid w:val="00D147F2"/>
    <w:rsid w:val="00D15EA8"/>
    <w:rsid w:val="00D22692"/>
    <w:rsid w:val="00D2391A"/>
    <w:rsid w:val="00D24381"/>
    <w:rsid w:val="00D25FBF"/>
    <w:rsid w:val="00D2673E"/>
    <w:rsid w:val="00D26F43"/>
    <w:rsid w:val="00D30E2A"/>
    <w:rsid w:val="00D32202"/>
    <w:rsid w:val="00D34808"/>
    <w:rsid w:val="00D41202"/>
    <w:rsid w:val="00D417BA"/>
    <w:rsid w:val="00D42AC9"/>
    <w:rsid w:val="00D4431F"/>
    <w:rsid w:val="00D520B4"/>
    <w:rsid w:val="00D562AA"/>
    <w:rsid w:val="00D66EC1"/>
    <w:rsid w:val="00D6797A"/>
    <w:rsid w:val="00D71170"/>
    <w:rsid w:val="00D71885"/>
    <w:rsid w:val="00D72391"/>
    <w:rsid w:val="00D765C4"/>
    <w:rsid w:val="00D77CDE"/>
    <w:rsid w:val="00D819BB"/>
    <w:rsid w:val="00D830BA"/>
    <w:rsid w:val="00D8380D"/>
    <w:rsid w:val="00D85D30"/>
    <w:rsid w:val="00D8774A"/>
    <w:rsid w:val="00D90D8C"/>
    <w:rsid w:val="00D92490"/>
    <w:rsid w:val="00DA03E0"/>
    <w:rsid w:val="00DA29BD"/>
    <w:rsid w:val="00DA2D83"/>
    <w:rsid w:val="00DA3690"/>
    <w:rsid w:val="00DB498C"/>
    <w:rsid w:val="00DC0590"/>
    <w:rsid w:val="00DC406A"/>
    <w:rsid w:val="00DD0DC4"/>
    <w:rsid w:val="00DD1831"/>
    <w:rsid w:val="00DD2EDC"/>
    <w:rsid w:val="00DD4D0B"/>
    <w:rsid w:val="00DE2357"/>
    <w:rsid w:val="00DE3143"/>
    <w:rsid w:val="00DE6EAD"/>
    <w:rsid w:val="00DF30E9"/>
    <w:rsid w:val="00DF39DB"/>
    <w:rsid w:val="00DF5289"/>
    <w:rsid w:val="00E039FE"/>
    <w:rsid w:val="00E07E19"/>
    <w:rsid w:val="00E113C1"/>
    <w:rsid w:val="00E11FF2"/>
    <w:rsid w:val="00E1362B"/>
    <w:rsid w:val="00E136CD"/>
    <w:rsid w:val="00E140B4"/>
    <w:rsid w:val="00E17F2D"/>
    <w:rsid w:val="00E21283"/>
    <w:rsid w:val="00E22B95"/>
    <w:rsid w:val="00E24E0C"/>
    <w:rsid w:val="00E27E47"/>
    <w:rsid w:val="00E30239"/>
    <w:rsid w:val="00E31E91"/>
    <w:rsid w:val="00E331E4"/>
    <w:rsid w:val="00E34188"/>
    <w:rsid w:val="00E35DCF"/>
    <w:rsid w:val="00E36F27"/>
    <w:rsid w:val="00E40CB6"/>
    <w:rsid w:val="00E42740"/>
    <w:rsid w:val="00E446E9"/>
    <w:rsid w:val="00E4474E"/>
    <w:rsid w:val="00E44C23"/>
    <w:rsid w:val="00E4512E"/>
    <w:rsid w:val="00E45BDA"/>
    <w:rsid w:val="00E46171"/>
    <w:rsid w:val="00E53CDB"/>
    <w:rsid w:val="00E712C7"/>
    <w:rsid w:val="00E725EC"/>
    <w:rsid w:val="00E7471E"/>
    <w:rsid w:val="00E74BB1"/>
    <w:rsid w:val="00E8097F"/>
    <w:rsid w:val="00E811F6"/>
    <w:rsid w:val="00E83320"/>
    <w:rsid w:val="00E9080D"/>
    <w:rsid w:val="00E90FE6"/>
    <w:rsid w:val="00E9326F"/>
    <w:rsid w:val="00E95A52"/>
    <w:rsid w:val="00E95F3D"/>
    <w:rsid w:val="00EA5D11"/>
    <w:rsid w:val="00EA609E"/>
    <w:rsid w:val="00EB009E"/>
    <w:rsid w:val="00EB0C52"/>
    <w:rsid w:val="00EB1EC1"/>
    <w:rsid w:val="00EB3215"/>
    <w:rsid w:val="00EB3C9A"/>
    <w:rsid w:val="00EB59BE"/>
    <w:rsid w:val="00EB60C4"/>
    <w:rsid w:val="00EC03E0"/>
    <w:rsid w:val="00EC0A23"/>
    <w:rsid w:val="00EC217E"/>
    <w:rsid w:val="00EC27B9"/>
    <w:rsid w:val="00EC56D1"/>
    <w:rsid w:val="00EC5C7A"/>
    <w:rsid w:val="00ED064F"/>
    <w:rsid w:val="00ED50CC"/>
    <w:rsid w:val="00ED5506"/>
    <w:rsid w:val="00ED59D4"/>
    <w:rsid w:val="00ED6C0C"/>
    <w:rsid w:val="00ED6C89"/>
    <w:rsid w:val="00EE2C42"/>
    <w:rsid w:val="00EE345E"/>
    <w:rsid w:val="00EE53D5"/>
    <w:rsid w:val="00EF050B"/>
    <w:rsid w:val="00EF1DF3"/>
    <w:rsid w:val="00EF4A84"/>
    <w:rsid w:val="00EF57B4"/>
    <w:rsid w:val="00F01A0C"/>
    <w:rsid w:val="00F02413"/>
    <w:rsid w:val="00F0384D"/>
    <w:rsid w:val="00F04027"/>
    <w:rsid w:val="00F05EE0"/>
    <w:rsid w:val="00F13444"/>
    <w:rsid w:val="00F13620"/>
    <w:rsid w:val="00F14668"/>
    <w:rsid w:val="00F147F6"/>
    <w:rsid w:val="00F1672D"/>
    <w:rsid w:val="00F2079C"/>
    <w:rsid w:val="00F212E9"/>
    <w:rsid w:val="00F229FC"/>
    <w:rsid w:val="00F2394D"/>
    <w:rsid w:val="00F2743C"/>
    <w:rsid w:val="00F31AAA"/>
    <w:rsid w:val="00F34A07"/>
    <w:rsid w:val="00F43DEA"/>
    <w:rsid w:val="00F45DD9"/>
    <w:rsid w:val="00F517B8"/>
    <w:rsid w:val="00F64CB9"/>
    <w:rsid w:val="00F662D4"/>
    <w:rsid w:val="00F714F6"/>
    <w:rsid w:val="00F722F9"/>
    <w:rsid w:val="00F73A58"/>
    <w:rsid w:val="00F73DC7"/>
    <w:rsid w:val="00F744B5"/>
    <w:rsid w:val="00F76D4B"/>
    <w:rsid w:val="00F76F6B"/>
    <w:rsid w:val="00F773CD"/>
    <w:rsid w:val="00F80FC9"/>
    <w:rsid w:val="00F82CE0"/>
    <w:rsid w:val="00F83774"/>
    <w:rsid w:val="00F85992"/>
    <w:rsid w:val="00F87BC2"/>
    <w:rsid w:val="00F94635"/>
    <w:rsid w:val="00F962C2"/>
    <w:rsid w:val="00FA161C"/>
    <w:rsid w:val="00FA1B06"/>
    <w:rsid w:val="00FA339A"/>
    <w:rsid w:val="00FB44D1"/>
    <w:rsid w:val="00FB59AC"/>
    <w:rsid w:val="00FB5AB3"/>
    <w:rsid w:val="00FB75AD"/>
    <w:rsid w:val="00FC0A6A"/>
    <w:rsid w:val="00FC0DAF"/>
    <w:rsid w:val="00FC1A14"/>
    <w:rsid w:val="00FC1D6C"/>
    <w:rsid w:val="00FC3B6C"/>
    <w:rsid w:val="00FC544E"/>
    <w:rsid w:val="00FC6583"/>
    <w:rsid w:val="00FC7485"/>
    <w:rsid w:val="00FC765C"/>
    <w:rsid w:val="00FD0F37"/>
    <w:rsid w:val="00FD340D"/>
    <w:rsid w:val="00FE11C2"/>
    <w:rsid w:val="00FE395C"/>
    <w:rsid w:val="00FE5704"/>
    <w:rsid w:val="00FE5C63"/>
    <w:rsid w:val="00FF08A8"/>
    <w:rsid w:val="00FF08FD"/>
    <w:rsid w:val="00FF1930"/>
    <w:rsid w:val="00FF198D"/>
    <w:rsid w:val="00FF1CF7"/>
    <w:rsid w:val="00FF3F58"/>
    <w:rsid w:val="00FF4FC3"/>
    <w:rsid w:val="00FF7A3A"/>
    <w:rsid w:val="03825FCE"/>
    <w:rsid w:val="05926666"/>
    <w:rsid w:val="09C42364"/>
    <w:rsid w:val="0A1A4BCE"/>
    <w:rsid w:val="0B36EAFC"/>
    <w:rsid w:val="0BA77596"/>
    <w:rsid w:val="0E4301C2"/>
    <w:rsid w:val="103B8F75"/>
    <w:rsid w:val="18946AD6"/>
    <w:rsid w:val="1B40D537"/>
    <w:rsid w:val="1B85DCB1"/>
    <w:rsid w:val="1C9DE652"/>
    <w:rsid w:val="1CB94456"/>
    <w:rsid w:val="1E5514B7"/>
    <w:rsid w:val="20F8D73F"/>
    <w:rsid w:val="2561E768"/>
    <w:rsid w:val="27BB7B2E"/>
    <w:rsid w:val="29286D3B"/>
    <w:rsid w:val="2928D458"/>
    <w:rsid w:val="2A523E93"/>
    <w:rsid w:val="2D53D0F0"/>
    <w:rsid w:val="2F2BD6D4"/>
    <w:rsid w:val="2F8131A2"/>
    <w:rsid w:val="316B2CAF"/>
    <w:rsid w:val="32274213"/>
    <w:rsid w:val="34F90499"/>
    <w:rsid w:val="37DA5597"/>
    <w:rsid w:val="38336C58"/>
    <w:rsid w:val="3A6B0C38"/>
    <w:rsid w:val="3A8885BE"/>
    <w:rsid w:val="3AE24EEC"/>
    <w:rsid w:val="4168281C"/>
    <w:rsid w:val="446E2DE4"/>
    <w:rsid w:val="453CD9F0"/>
    <w:rsid w:val="467F613E"/>
    <w:rsid w:val="46AC1F04"/>
    <w:rsid w:val="47202C22"/>
    <w:rsid w:val="4833E77F"/>
    <w:rsid w:val="490AC6AD"/>
    <w:rsid w:val="4BAE8935"/>
    <w:rsid w:val="4CF4574A"/>
    <w:rsid w:val="4DC6C919"/>
    <w:rsid w:val="4DDE37D0"/>
    <w:rsid w:val="4F4581D0"/>
    <w:rsid w:val="50498E13"/>
    <w:rsid w:val="52214C9A"/>
    <w:rsid w:val="52E4F4A6"/>
    <w:rsid w:val="53EB96FA"/>
    <w:rsid w:val="5418F2F3"/>
    <w:rsid w:val="5525DE43"/>
    <w:rsid w:val="562AC422"/>
    <w:rsid w:val="569B6EBD"/>
    <w:rsid w:val="581BECAD"/>
    <w:rsid w:val="592D6110"/>
    <w:rsid w:val="59D51350"/>
    <w:rsid w:val="5C77B9AF"/>
    <w:rsid w:val="5D30F028"/>
    <w:rsid w:val="5EB3982C"/>
    <w:rsid w:val="6111FB52"/>
    <w:rsid w:val="66BEAA11"/>
    <w:rsid w:val="68FE6493"/>
    <w:rsid w:val="697DCA9D"/>
    <w:rsid w:val="6F7D2C60"/>
    <w:rsid w:val="70581A4E"/>
    <w:rsid w:val="7078EB83"/>
    <w:rsid w:val="78524BDB"/>
    <w:rsid w:val="786C7AEF"/>
    <w:rsid w:val="78CC9D11"/>
    <w:rsid w:val="7A4F4515"/>
    <w:rsid w:val="7E1EA9F5"/>
    <w:rsid w:val="7F41FA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46F869"/>
  <w15:docId w15:val="{FFB380A1-FD65-4D4D-BC70-EB3E34F38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857"/>
    <w:rPr>
      <w:rFonts w:ascii="Avenir Next Cyr Light" w:eastAsia="Avenir Next Cyr Light" w:hAnsi="Avenir Next Cyr Light" w:cs="Avenir Next Cyr Light"/>
      <w:lang w:bidi="en-US"/>
    </w:rPr>
  </w:style>
  <w:style w:type="paragraph" w:styleId="Heading1">
    <w:name w:val="heading 1"/>
    <w:basedOn w:val="Normal"/>
    <w:uiPriority w:val="9"/>
    <w:qFormat/>
    <w:rsid w:val="00561B31"/>
    <w:pPr>
      <w:spacing w:before="96"/>
      <w:outlineLvl w:val="0"/>
    </w:pPr>
    <w:rPr>
      <w:rFonts w:ascii="Avenir Next Cyr" w:eastAsia="Avenir Next Cyr" w:hAnsi="Avenir Next Cyr" w:cs="Avenir Next Cyr"/>
      <w:b/>
      <w:bCs/>
      <w:color w:val="89006A"/>
      <w:sz w:val="48"/>
      <w:szCs w:val="48"/>
    </w:rPr>
  </w:style>
  <w:style w:type="paragraph" w:styleId="Heading2">
    <w:name w:val="heading 2"/>
    <w:basedOn w:val="Normal"/>
    <w:next w:val="Heading3"/>
    <w:uiPriority w:val="9"/>
    <w:unhideWhenUsed/>
    <w:qFormat/>
    <w:rsid w:val="00B1073F"/>
    <w:pPr>
      <w:spacing w:before="55"/>
      <w:ind w:right="682"/>
      <w:outlineLvl w:val="1"/>
    </w:pPr>
    <w:rPr>
      <w:sz w:val="24"/>
      <w:szCs w:val="24"/>
    </w:rPr>
  </w:style>
  <w:style w:type="paragraph" w:styleId="Heading3">
    <w:name w:val="heading 3"/>
    <w:basedOn w:val="Normal"/>
    <w:next w:val="BodyText"/>
    <w:link w:val="Heading3Char"/>
    <w:autoRedefine/>
    <w:uiPriority w:val="9"/>
    <w:unhideWhenUsed/>
    <w:qFormat/>
    <w:rsid w:val="00220EEA"/>
    <w:pPr>
      <w:spacing w:before="120" w:after="120"/>
      <w:outlineLvl w:val="2"/>
    </w:pPr>
    <w:rPr>
      <w:rFonts w:asciiTheme="minorHAnsi" w:eastAsia="Avenir Next Cyr" w:hAnsiTheme="minorHAnsi" w:cstheme="minorHAnsi"/>
      <w:b/>
      <w:bCs/>
      <w:color w:val="13B3EA"/>
      <w:sz w:val="28"/>
      <w:szCs w:val="19"/>
    </w:rPr>
  </w:style>
  <w:style w:type="paragraph" w:styleId="Heading4">
    <w:name w:val="heading 4"/>
    <w:basedOn w:val="Normal"/>
    <w:next w:val="Normal"/>
    <w:link w:val="Heading4Char"/>
    <w:uiPriority w:val="9"/>
    <w:semiHidden/>
    <w:unhideWhenUsed/>
    <w:rsid w:val="002273B8"/>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uiPriority w:val="1"/>
    <w:qFormat/>
    <w:rsid w:val="00386999"/>
    <w:rPr>
      <w:rFonts w:ascii="Calibri" w:eastAsia="Avenir Next Cyr Light" w:hAnsi="Calibri" w:cs="Avenir Next Cyr Light"/>
      <w:szCs w:val="19"/>
      <w:lang w:bidi="en-US"/>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8478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857"/>
    <w:rPr>
      <w:rFonts w:ascii="Segoe UI" w:eastAsia="Avenir Next Cyr Light" w:hAnsi="Segoe UI" w:cs="Segoe UI"/>
      <w:sz w:val="18"/>
      <w:szCs w:val="18"/>
      <w:lang w:bidi="en-US"/>
    </w:rPr>
  </w:style>
  <w:style w:type="paragraph" w:styleId="Header">
    <w:name w:val="header"/>
    <w:basedOn w:val="Normal"/>
    <w:link w:val="HeaderChar"/>
    <w:uiPriority w:val="99"/>
    <w:unhideWhenUsed/>
    <w:rsid w:val="00847857"/>
    <w:pPr>
      <w:tabs>
        <w:tab w:val="center" w:pos="4513"/>
        <w:tab w:val="right" w:pos="9026"/>
      </w:tabs>
    </w:pPr>
  </w:style>
  <w:style w:type="character" w:customStyle="1" w:styleId="HeaderChar">
    <w:name w:val="Header Char"/>
    <w:basedOn w:val="DefaultParagraphFont"/>
    <w:link w:val="Header"/>
    <w:uiPriority w:val="99"/>
    <w:rsid w:val="00847857"/>
    <w:rPr>
      <w:rFonts w:ascii="Avenir Next Cyr Light" w:eastAsia="Avenir Next Cyr Light" w:hAnsi="Avenir Next Cyr Light" w:cs="Avenir Next Cyr Light"/>
      <w:lang w:bidi="en-US"/>
    </w:rPr>
  </w:style>
  <w:style w:type="paragraph" w:styleId="Footer">
    <w:name w:val="footer"/>
    <w:basedOn w:val="Normal"/>
    <w:link w:val="FooterChar"/>
    <w:uiPriority w:val="99"/>
    <w:unhideWhenUsed/>
    <w:rsid w:val="00847857"/>
    <w:pPr>
      <w:tabs>
        <w:tab w:val="center" w:pos="4513"/>
        <w:tab w:val="right" w:pos="9026"/>
      </w:tabs>
    </w:pPr>
  </w:style>
  <w:style w:type="character" w:customStyle="1" w:styleId="FooterChar">
    <w:name w:val="Footer Char"/>
    <w:basedOn w:val="DefaultParagraphFont"/>
    <w:link w:val="Footer"/>
    <w:uiPriority w:val="99"/>
    <w:rsid w:val="00847857"/>
    <w:rPr>
      <w:rFonts w:ascii="Avenir Next Cyr Light" w:eastAsia="Avenir Next Cyr Light" w:hAnsi="Avenir Next Cyr Light" w:cs="Avenir Next Cyr Light"/>
      <w:lang w:bidi="en-US"/>
    </w:rPr>
  </w:style>
  <w:style w:type="character" w:styleId="PlaceholderText">
    <w:name w:val="Placeholder Text"/>
    <w:basedOn w:val="DefaultParagraphFont"/>
    <w:uiPriority w:val="99"/>
    <w:semiHidden/>
    <w:rsid w:val="004532AC"/>
    <w:rPr>
      <w:color w:val="808080"/>
    </w:rPr>
  </w:style>
  <w:style w:type="paragraph" w:customStyle="1" w:styleId="SubHeading">
    <w:name w:val="Sub Heading"/>
    <w:basedOn w:val="Heading2"/>
    <w:qFormat/>
    <w:rsid w:val="00B8219B"/>
    <w:rPr>
      <w:sz w:val="38"/>
      <w:szCs w:val="38"/>
    </w:rPr>
  </w:style>
  <w:style w:type="character" w:customStyle="1" w:styleId="BodyTextChar">
    <w:name w:val="Body Text Char"/>
    <w:basedOn w:val="DefaultParagraphFont"/>
    <w:link w:val="BodyText"/>
    <w:uiPriority w:val="1"/>
    <w:rsid w:val="00386999"/>
    <w:rPr>
      <w:rFonts w:ascii="Calibri" w:eastAsia="Avenir Next Cyr Light" w:hAnsi="Calibri" w:cs="Avenir Next Cyr Light"/>
      <w:szCs w:val="19"/>
      <w:lang w:bidi="en-US"/>
    </w:rPr>
  </w:style>
  <w:style w:type="character" w:customStyle="1" w:styleId="Heading3Char">
    <w:name w:val="Heading 3 Char"/>
    <w:basedOn w:val="DefaultParagraphFont"/>
    <w:link w:val="Heading3"/>
    <w:uiPriority w:val="9"/>
    <w:rsid w:val="00220EEA"/>
    <w:rPr>
      <w:rFonts w:eastAsia="Avenir Next Cyr" w:cstheme="minorHAnsi"/>
      <w:b/>
      <w:bCs/>
      <w:color w:val="13B3EA"/>
      <w:sz w:val="28"/>
      <w:szCs w:val="19"/>
      <w:lang w:bidi="en-US"/>
    </w:rPr>
  </w:style>
  <w:style w:type="character" w:customStyle="1" w:styleId="Heading4Char">
    <w:name w:val="Heading 4 Char"/>
    <w:basedOn w:val="DefaultParagraphFont"/>
    <w:link w:val="Heading4"/>
    <w:uiPriority w:val="9"/>
    <w:semiHidden/>
    <w:rsid w:val="002273B8"/>
    <w:rPr>
      <w:rFonts w:asciiTheme="majorHAnsi" w:eastAsiaTheme="majorEastAsia" w:hAnsiTheme="majorHAnsi" w:cstheme="majorBidi"/>
      <w:i/>
      <w:iCs/>
      <w:color w:val="365F91" w:themeColor="accent1" w:themeShade="BF"/>
      <w:lang w:bidi="en-US"/>
    </w:rPr>
  </w:style>
  <w:style w:type="paragraph" w:styleId="TOC8">
    <w:name w:val="toc 8"/>
    <w:basedOn w:val="Normal"/>
    <w:next w:val="Normal"/>
    <w:autoRedefine/>
    <w:uiPriority w:val="39"/>
    <w:semiHidden/>
    <w:unhideWhenUsed/>
    <w:rsid w:val="002273B8"/>
    <w:pPr>
      <w:spacing w:after="100"/>
      <w:ind w:left="1540"/>
    </w:pPr>
  </w:style>
  <w:style w:type="paragraph" w:styleId="TOC1">
    <w:name w:val="toc 1"/>
    <w:basedOn w:val="Normal"/>
    <w:next w:val="Normal"/>
    <w:autoRedefine/>
    <w:uiPriority w:val="39"/>
    <w:unhideWhenUsed/>
    <w:rsid w:val="002273B8"/>
    <w:pPr>
      <w:spacing w:after="100"/>
    </w:pPr>
  </w:style>
  <w:style w:type="paragraph" w:styleId="TOC2">
    <w:name w:val="toc 2"/>
    <w:basedOn w:val="Normal"/>
    <w:next w:val="Normal"/>
    <w:autoRedefine/>
    <w:uiPriority w:val="39"/>
    <w:unhideWhenUsed/>
    <w:rsid w:val="00EF57B4"/>
    <w:pPr>
      <w:tabs>
        <w:tab w:val="right" w:leader="dot" w:pos="10790"/>
      </w:tabs>
      <w:spacing w:before="120" w:after="120"/>
      <w:ind w:left="220"/>
    </w:pPr>
  </w:style>
  <w:style w:type="paragraph" w:styleId="TOC3">
    <w:name w:val="toc 3"/>
    <w:basedOn w:val="Normal"/>
    <w:next w:val="Normal"/>
    <w:autoRedefine/>
    <w:uiPriority w:val="39"/>
    <w:unhideWhenUsed/>
    <w:rsid w:val="002273B8"/>
    <w:pPr>
      <w:spacing w:after="100"/>
      <w:ind w:left="440"/>
    </w:pPr>
  </w:style>
  <w:style w:type="character" w:styleId="Hyperlink">
    <w:name w:val="Hyperlink"/>
    <w:basedOn w:val="DefaultParagraphFont"/>
    <w:uiPriority w:val="99"/>
    <w:unhideWhenUsed/>
    <w:rsid w:val="002273B8"/>
    <w:rPr>
      <w:color w:val="0000FF" w:themeColor="hyperlink"/>
      <w:u w:val="single"/>
    </w:rPr>
  </w:style>
  <w:style w:type="paragraph" w:customStyle="1" w:styleId="BulletPoint2Column">
    <w:name w:val="Bullet Point 2 Column"/>
    <w:basedOn w:val="BodyText"/>
    <w:autoRedefine/>
    <w:qFormat/>
    <w:rsid w:val="00386999"/>
    <w:pPr>
      <w:numPr>
        <w:numId w:val="3"/>
      </w:numPr>
      <w:ind w:right="168"/>
    </w:pPr>
    <w:rPr>
      <w:spacing w:val="-3"/>
    </w:rPr>
  </w:style>
  <w:style w:type="table" w:styleId="TableGrid">
    <w:name w:val="Table Grid"/>
    <w:basedOn w:val="TableNormal"/>
    <w:uiPriority w:val="39"/>
    <w:rsid w:val="000C6A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0C6A3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3">
    <w:name w:val="Plain Table 3"/>
    <w:basedOn w:val="TableNormal"/>
    <w:uiPriority w:val="43"/>
    <w:rsid w:val="000C6A3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42CE5"/>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1">
    <w:name w:val="Plain Table 1"/>
    <w:basedOn w:val="TableNormal"/>
    <w:uiPriority w:val="41"/>
    <w:rsid w:val="00542CE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6Colorful-Accent3">
    <w:name w:val="List Table 6 Colorful Accent 3"/>
    <w:basedOn w:val="TableNormal"/>
    <w:uiPriority w:val="51"/>
    <w:rsid w:val="00542CE5"/>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5">
    <w:name w:val="List Table 4 Accent 5"/>
    <w:basedOn w:val="TableNormal"/>
    <w:uiPriority w:val="49"/>
    <w:rsid w:val="00542CE5"/>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1">
    <w:name w:val="List Table 1 Light Accent 1"/>
    <w:basedOn w:val="TableNormal"/>
    <w:uiPriority w:val="46"/>
    <w:rsid w:val="00542CE5"/>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542CE5"/>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ColorfulGrid-Accent6">
    <w:name w:val="Colorful Grid Accent 6"/>
    <w:basedOn w:val="TableNormal"/>
    <w:uiPriority w:val="73"/>
    <w:rsid w:val="00542CE5"/>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dTable7Colorful-Accent6">
    <w:name w:val="Grid Table 7 Colorful Accent 6"/>
    <w:basedOn w:val="TableNormal"/>
    <w:uiPriority w:val="52"/>
    <w:rsid w:val="00542CE5"/>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7Colorful-Accent5">
    <w:name w:val="Grid Table 7 Colorful Accent 5"/>
    <w:basedOn w:val="TableNormal"/>
    <w:uiPriority w:val="52"/>
    <w:rsid w:val="00542CE5"/>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6Colorful-Accent1">
    <w:name w:val="Grid Table 6 Colorful Accent 1"/>
    <w:basedOn w:val="TableNormal"/>
    <w:uiPriority w:val="51"/>
    <w:rsid w:val="00542CE5"/>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6">
    <w:name w:val="Grid Table 5 Dark Accent 6"/>
    <w:basedOn w:val="TableNormal"/>
    <w:uiPriority w:val="50"/>
    <w:rsid w:val="00542CE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5Dark-Accent5">
    <w:name w:val="Grid Table 5 Dark Accent 5"/>
    <w:basedOn w:val="TableNormal"/>
    <w:uiPriority w:val="50"/>
    <w:rsid w:val="00542CE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ListTable7Colorful-Accent5">
    <w:name w:val="List Table 7 Colorful Accent 5"/>
    <w:basedOn w:val="TableNormal"/>
    <w:uiPriority w:val="52"/>
    <w:rsid w:val="00542CE5"/>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42CE5"/>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42CE5"/>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42CE5"/>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6Colorful-Accent5">
    <w:name w:val="List Table 6 Colorful Accent 5"/>
    <w:basedOn w:val="TableNormal"/>
    <w:uiPriority w:val="51"/>
    <w:rsid w:val="00542CE5"/>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
    <w:name w:val="Grid Table 2"/>
    <w:basedOn w:val="TableNormal"/>
    <w:uiPriority w:val="47"/>
    <w:rsid w:val="00542CE5"/>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542CE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2-Accent1">
    <w:name w:val="Grid Table 2 Accent 1"/>
    <w:basedOn w:val="TableNormal"/>
    <w:uiPriority w:val="47"/>
    <w:rsid w:val="00542CE5"/>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Theme">
    <w:name w:val="Table Theme"/>
    <w:basedOn w:val="TableNormal"/>
    <w:uiPriority w:val="99"/>
    <w:rsid w:val="00542C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3">
    <w:name w:val="Table Web 3"/>
    <w:basedOn w:val="TableNormal"/>
    <w:uiPriority w:val="99"/>
    <w:rsid w:val="00542CE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GridTable1Light-Accent1">
    <w:name w:val="Grid Table 1 Light Accent 1"/>
    <w:basedOn w:val="TableNormal"/>
    <w:uiPriority w:val="46"/>
    <w:rsid w:val="00542CE5"/>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TableColumnHeading">
    <w:name w:val="Table Column Heading"/>
    <w:basedOn w:val="BodyText"/>
    <w:autoRedefine/>
    <w:qFormat/>
    <w:rsid w:val="008A502D"/>
    <w:pPr>
      <w:spacing w:before="120" w:after="120"/>
      <w:jc w:val="center"/>
    </w:pPr>
    <w:rPr>
      <w:rFonts w:asciiTheme="minorHAnsi" w:hAnsiTheme="minorHAnsi" w:cstheme="minorHAnsi"/>
      <w:color w:val="FFFFFF" w:themeColor="background1"/>
      <w:sz w:val="24"/>
      <w:szCs w:val="24"/>
    </w:rPr>
  </w:style>
  <w:style w:type="paragraph" w:customStyle="1" w:styleId="CTABodyWhite">
    <w:name w:val="CTA Body White"/>
    <w:basedOn w:val="Normal"/>
    <w:qFormat/>
    <w:rsid w:val="00535C89"/>
    <w:pPr>
      <w:spacing w:before="154" w:line="256" w:lineRule="auto"/>
      <w:ind w:left="656" w:right="790"/>
    </w:pPr>
    <w:rPr>
      <w:color w:val="FFFFFF"/>
      <w:spacing w:val="-3"/>
      <w:sz w:val="19"/>
    </w:rPr>
  </w:style>
  <w:style w:type="paragraph" w:customStyle="1" w:styleId="CTAHeading">
    <w:name w:val="CTA Heading"/>
    <w:basedOn w:val="Normal"/>
    <w:qFormat/>
    <w:rsid w:val="00535C89"/>
    <w:pPr>
      <w:ind w:left="656"/>
    </w:pPr>
    <w:rPr>
      <w:rFonts w:ascii="Avenir Next Cyr Medium" w:hAnsi="Avenir Next Cyr Medium"/>
      <w:b/>
      <w:bCs/>
      <w:color w:val="FFFFFF"/>
      <w:sz w:val="36"/>
    </w:rPr>
  </w:style>
  <w:style w:type="paragraph" w:customStyle="1" w:styleId="CTABodyBlack">
    <w:name w:val="CTA Body Black"/>
    <w:basedOn w:val="CTABodyWhite"/>
    <w:qFormat/>
    <w:rsid w:val="007B707D"/>
    <w:pPr>
      <w:ind w:left="426" w:right="169"/>
    </w:pPr>
    <w:rPr>
      <w:color w:val="000000" w:themeColor="text1"/>
    </w:rPr>
  </w:style>
  <w:style w:type="paragraph" w:customStyle="1" w:styleId="CTAHeadingColor">
    <w:name w:val="CTA Heading Color"/>
    <w:basedOn w:val="Normal"/>
    <w:qFormat/>
    <w:rsid w:val="00220EEA"/>
    <w:pPr>
      <w:ind w:left="426" w:right="169"/>
    </w:pPr>
    <w:rPr>
      <w:rFonts w:ascii="Avenir Next Cyr Medium" w:hAnsi="Avenir Next Cyr Medium"/>
      <w:b/>
      <w:bCs/>
      <w:color w:val="13B3EA"/>
      <w:sz w:val="36"/>
    </w:rPr>
  </w:style>
  <w:style w:type="paragraph" w:customStyle="1" w:styleId="CTABullets">
    <w:name w:val="CTA Bullets"/>
    <w:basedOn w:val="BulletPoint2Column"/>
    <w:qFormat/>
    <w:rsid w:val="007B707D"/>
  </w:style>
  <w:style w:type="table" w:styleId="GridTable5Dark-Accent4">
    <w:name w:val="Grid Table 5 Dark Accent 4"/>
    <w:basedOn w:val="TableNormal"/>
    <w:uiPriority w:val="50"/>
    <w:rsid w:val="00196FB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character" w:styleId="UnresolvedMention">
    <w:name w:val="Unresolved Mention"/>
    <w:basedOn w:val="DefaultParagraphFont"/>
    <w:uiPriority w:val="99"/>
    <w:semiHidden/>
    <w:unhideWhenUsed/>
    <w:rsid w:val="00303FF7"/>
    <w:rPr>
      <w:color w:val="605E5C"/>
      <w:shd w:val="clear" w:color="auto" w:fill="E1DFDD"/>
    </w:rPr>
  </w:style>
  <w:style w:type="paragraph" w:styleId="NormalWeb">
    <w:name w:val="Normal (Web)"/>
    <w:basedOn w:val="Normal"/>
    <w:uiPriority w:val="99"/>
    <w:unhideWhenUsed/>
    <w:rsid w:val="007B5DE7"/>
    <w:pPr>
      <w:widowControl/>
      <w:autoSpaceDE/>
      <w:autoSpaceDN/>
      <w:spacing w:before="100" w:beforeAutospacing="1" w:after="100" w:afterAutospacing="1"/>
    </w:pPr>
    <w:rPr>
      <w:rFonts w:ascii="Times New Roman" w:eastAsia="Times New Roman" w:hAnsi="Times New Roman" w:cs="Times New Roman"/>
      <w:sz w:val="24"/>
      <w:szCs w:val="24"/>
      <w:lang w:val="en-CA" w:eastAsia="en-CA" w:bidi="ar-SA"/>
    </w:rPr>
  </w:style>
  <w:style w:type="character" w:styleId="FollowedHyperlink">
    <w:name w:val="FollowedHyperlink"/>
    <w:basedOn w:val="DefaultParagraphFont"/>
    <w:uiPriority w:val="99"/>
    <w:semiHidden/>
    <w:unhideWhenUsed/>
    <w:rsid w:val="00663C1F"/>
    <w:rPr>
      <w:color w:val="800080" w:themeColor="followedHyperlink"/>
      <w:u w:val="single"/>
    </w:rPr>
  </w:style>
  <w:style w:type="table" w:styleId="GridTable4-Accent4">
    <w:name w:val="Grid Table 4 Accent 4"/>
    <w:basedOn w:val="TableNormal"/>
    <w:uiPriority w:val="49"/>
    <w:rsid w:val="00695359"/>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styleId="CommentReference">
    <w:name w:val="annotation reference"/>
    <w:basedOn w:val="DefaultParagraphFont"/>
    <w:uiPriority w:val="99"/>
    <w:semiHidden/>
    <w:unhideWhenUsed/>
    <w:rsid w:val="00471113"/>
    <w:rPr>
      <w:sz w:val="16"/>
      <w:szCs w:val="16"/>
    </w:rPr>
  </w:style>
  <w:style w:type="paragraph" w:styleId="CommentText">
    <w:name w:val="annotation text"/>
    <w:basedOn w:val="Normal"/>
    <w:link w:val="CommentTextChar"/>
    <w:uiPriority w:val="99"/>
    <w:semiHidden/>
    <w:unhideWhenUsed/>
    <w:rsid w:val="00471113"/>
    <w:rPr>
      <w:sz w:val="20"/>
      <w:szCs w:val="20"/>
    </w:rPr>
  </w:style>
  <w:style w:type="character" w:customStyle="1" w:styleId="CommentTextChar">
    <w:name w:val="Comment Text Char"/>
    <w:basedOn w:val="DefaultParagraphFont"/>
    <w:link w:val="CommentText"/>
    <w:uiPriority w:val="99"/>
    <w:semiHidden/>
    <w:rsid w:val="00471113"/>
    <w:rPr>
      <w:rFonts w:ascii="Avenir Next Cyr Light" w:eastAsia="Avenir Next Cyr Light" w:hAnsi="Avenir Next Cyr Light" w:cs="Avenir Next Cyr Light"/>
      <w:sz w:val="20"/>
      <w:szCs w:val="20"/>
      <w:lang w:bidi="en-US"/>
    </w:rPr>
  </w:style>
  <w:style w:type="paragraph" w:styleId="CommentSubject">
    <w:name w:val="annotation subject"/>
    <w:basedOn w:val="CommentText"/>
    <w:next w:val="CommentText"/>
    <w:link w:val="CommentSubjectChar"/>
    <w:uiPriority w:val="99"/>
    <w:semiHidden/>
    <w:unhideWhenUsed/>
    <w:rsid w:val="00471113"/>
    <w:rPr>
      <w:b/>
      <w:bCs/>
    </w:rPr>
  </w:style>
  <w:style w:type="character" w:customStyle="1" w:styleId="CommentSubjectChar">
    <w:name w:val="Comment Subject Char"/>
    <w:basedOn w:val="CommentTextChar"/>
    <w:link w:val="CommentSubject"/>
    <w:uiPriority w:val="99"/>
    <w:semiHidden/>
    <w:rsid w:val="00471113"/>
    <w:rPr>
      <w:rFonts w:ascii="Avenir Next Cyr Light" w:eastAsia="Avenir Next Cyr Light" w:hAnsi="Avenir Next Cyr Light" w:cs="Avenir Next Cyr Light"/>
      <w:b/>
      <w:bCs/>
      <w:sz w:val="20"/>
      <w:szCs w:val="20"/>
      <w:lang w:bidi="en-US"/>
    </w:rPr>
  </w:style>
  <w:style w:type="character" w:styleId="Strong">
    <w:name w:val="Strong"/>
    <w:basedOn w:val="DefaultParagraphFont"/>
    <w:uiPriority w:val="22"/>
    <w:qFormat/>
    <w:rsid w:val="0015280B"/>
    <w:rPr>
      <w:b/>
      <w:bCs/>
    </w:rPr>
  </w:style>
  <w:style w:type="paragraph" w:styleId="Revision">
    <w:name w:val="Revision"/>
    <w:hidden/>
    <w:uiPriority w:val="99"/>
    <w:semiHidden/>
    <w:rsid w:val="00825D60"/>
    <w:pPr>
      <w:widowControl/>
      <w:autoSpaceDE/>
      <w:autoSpaceDN/>
    </w:pPr>
    <w:rPr>
      <w:rFonts w:ascii="Avenir Next Cyr Light" w:eastAsia="Avenir Next Cyr Light" w:hAnsi="Avenir Next Cyr Light" w:cs="Avenir Next Cyr Light"/>
      <w:lang w:bidi="en-US"/>
    </w:rPr>
  </w:style>
  <w:style w:type="table" w:styleId="GridTable4-Accent3">
    <w:name w:val="Grid Table 4 Accent 3"/>
    <w:basedOn w:val="TableNormal"/>
    <w:uiPriority w:val="49"/>
    <w:rsid w:val="00220EEA"/>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561794">
      <w:bodyDiv w:val="1"/>
      <w:marLeft w:val="0"/>
      <w:marRight w:val="0"/>
      <w:marTop w:val="0"/>
      <w:marBottom w:val="0"/>
      <w:divBdr>
        <w:top w:val="none" w:sz="0" w:space="0" w:color="auto"/>
        <w:left w:val="none" w:sz="0" w:space="0" w:color="auto"/>
        <w:bottom w:val="none" w:sz="0" w:space="0" w:color="auto"/>
        <w:right w:val="none" w:sz="0" w:space="0" w:color="auto"/>
      </w:divBdr>
    </w:div>
    <w:div w:id="381637840">
      <w:bodyDiv w:val="1"/>
      <w:marLeft w:val="0"/>
      <w:marRight w:val="0"/>
      <w:marTop w:val="0"/>
      <w:marBottom w:val="0"/>
      <w:divBdr>
        <w:top w:val="none" w:sz="0" w:space="0" w:color="auto"/>
        <w:left w:val="none" w:sz="0" w:space="0" w:color="auto"/>
        <w:bottom w:val="none" w:sz="0" w:space="0" w:color="auto"/>
        <w:right w:val="none" w:sz="0" w:space="0" w:color="auto"/>
      </w:divBdr>
    </w:div>
    <w:div w:id="1088648233">
      <w:bodyDiv w:val="1"/>
      <w:marLeft w:val="0"/>
      <w:marRight w:val="0"/>
      <w:marTop w:val="0"/>
      <w:marBottom w:val="0"/>
      <w:divBdr>
        <w:top w:val="none" w:sz="0" w:space="0" w:color="auto"/>
        <w:left w:val="none" w:sz="0" w:space="0" w:color="auto"/>
        <w:bottom w:val="none" w:sz="0" w:space="0" w:color="auto"/>
        <w:right w:val="none" w:sz="0" w:space="0" w:color="auto"/>
      </w:divBdr>
    </w:div>
    <w:div w:id="1174760696">
      <w:bodyDiv w:val="1"/>
      <w:marLeft w:val="0"/>
      <w:marRight w:val="0"/>
      <w:marTop w:val="0"/>
      <w:marBottom w:val="0"/>
      <w:divBdr>
        <w:top w:val="none" w:sz="0" w:space="0" w:color="auto"/>
        <w:left w:val="none" w:sz="0" w:space="0" w:color="auto"/>
        <w:bottom w:val="none" w:sz="0" w:space="0" w:color="auto"/>
        <w:right w:val="none" w:sz="0" w:space="0" w:color="auto"/>
      </w:divBdr>
    </w:div>
    <w:div w:id="1226454901">
      <w:bodyDiv w:val="1"/>
      <w:marLeft w:val="0"/>
      <w:marRight w:val="0"/>
      <w:marTop w:val="0"/>
      <w:marBottom w:val="0"/>
      <w:divBdr>
        <w:top w:val="none" w:sz="0" w:space="0" w:color="auto"/>
        <w:left w:val="none" w:sz="0" w:space="0" w:color="auto"/>
        <w:bottom w:val="none" w:sz="0" w:space="0" w:color="auto"/>
        <w:right w:val="none" w:sz="0" w:space="0" w:color="auto"/>
      </w:divBdr>
    </w:div>
    <w:div w:id="18820924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18" Type="http://schemas.openxmlformats.org/officeDocument/2006/relationships/hyperlink" Target="https://www.christiedigital.com/products/all-accessories/software/christie-twist-free-software-download/overview" TargetMode="External"/><Relationship Id="rId3" Type="http://schemas.openxmlformats.org/officeDocument/2006/relationships/customXml" Target="../customXml/item3.xml"/><Relationship Id="rId21" Type="http://schemas.openxmlformats.org/officeDocument/2006/relationships/hyperlink" Target="https://www.christiedigital.com/products/warping-blending/twist-series/"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www.christiedigital.com/products/warping-blending/mystique/mystique-lit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christiedigital.com/products/warping-blending/mystiqu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s://www.christiedigital.com/products/warping-blending/mystiqu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noFill/>
        <a:ln w="88900">
          <a:solidFill>
            <a:srgbClr val="89006A"/>
          </a:solidFill>
          <a:miter lim="800000"/>
        </a:ln>
      </a:spPr>
      <a:bodyPr rot="0" vert="horz" wrap="square" lIns="0" tIns="0" rIns="0" bIns="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8E26632C396A44B12B2AE5931D29C5" ma:contentTypeVersion="13" ma:contentTypeDescription="Create a new document." ma:contentTypeScope="" ma:versionID="6c7d2ea06991232b459426acf9fca699">
  <xsd:schema xmlns:xsd="http://www.w3.org/2001/XMLSchema" xmlns:xs="http://www.w3.org/2001/XMLSchema" xmlns:p="http://schemas.microsoft.com/office/2006/metadata/properties" xmlns:ns3="a795429e-2ccb-495f-84c6-e794b6e2e4f0" xmlns:ns4="5d6fb1df-c09f-4bd4-b135-b61ac9ce7ec3" targetNamespace="http://schemas.microsoft.com/office/2006/metadata/properties" ma:root="true" ma:fieldsID="090ac2ea1b074c9778b6d5d3a5d96f26" ns3:_="" ns4:_="">
    <xsd:import namespace="a795429e-2ccb-495f-84c6-e794b6e2e4f0"/>
    <xsd:import namespace="5d6fb1df-c09f-4bd4-b135-b61ac9ce7ec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95429e-2ccb-495f-84c6-e794b6e2e4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6fb1df-c09f-4bd4-b135-b61ac9ce7ec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E563B-404A-4BB6-90E3-4F32115FFC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95429e-2ccb-495f-84c6-e794b6e2e4f0"/>
    <ds:schemaRef ds:uri="5d6fb1df-c09f-4bd4-b135-b61ac9ce7e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B4F93C-3B12-4021-9104-3FBB0C9C80FC}">
  <ds:schemaRefs>
    <ds:schemaRef ds:uri="http://schemas.microsoft.com/sharepoint/v3/contenttype/forms"/>
  </ds:schemaRefs>
</ds:datastoreItem>
</file>

<file path=customXml/itemProps3.xml><?xml version="1.0" encoding="utf-8"?>
<ds:datastoreItem xmlns:ds="http://schemas.openxmlformats.org/officeDocument/2006/customXml" ds:itemID="{3C23CBB0-E249-4C95-8363-2C36E9754C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31EF209-0341-44EC-988C-C0B20DB83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5</Pages>
  <Words>1212</Words>
  <Characters>6909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8105</CharactersWithSpaces>
  <SharedDoc>false</SharedDoc>
  <HLinks>
    <vt:vector size="192" baseType="variant">
      <vt:variant>
        <vt:i4>3014716</vt:i4>
      </vt:variant>
      <vt:variant>
        <vt:i4>99</vt:i4>
      </vt:variant>
      <vt:variant>
        <vt:i4>0</vt:i4>
      </vt:variant>
      <vt:variant>
        <vt:i4>5</vt:i4>
      </vt:variant>
      <vt:variant>
        <vt:lpwstr>https://www.christiedigital.com/products/warping-blending/twist-series/</vt:lpwstr>
      </vt:variant>
      <vt:variant>
        <vt:lpwstr/>
      </vt:variant>
      <vt:variant>
        <vt:i4>8126572</vt:i4>
      </vt:variant>
      <vt:variant>
        <vt:i4>96</vt:i4>
      </vt:variant>
      <vt:variant>
        <vt:i4>0</vt:i4>
      </vt:variant>
      <vt:variant>
        <vt:i4>5</vt:i4>
      </vt:variant>
      <vt:variant>
        <vt:lpwstr>https://www.christiedigital.com/products/warping-blending/mystique/Mystique-pro-venue-edition/</vt:lpwstr>
      </vt:variant>
      <vt:variant>
        <vt:lpwstr/>
      </vt:variant>
      <vt:variant>
        <vt:i4>3473450</vt:i4>
      </vt:variant>
      <vt:variant>
        <vt:i4>93</vt:i4>
      </vt:variant>
      <vt:variant>
        <vt:i4>0</vt:i4>
      </vt:variant>
      <vt:variant>
        <vt:i4>5</vt:i4>
      </vt:variant>
      <vt:variant>
        <vt:lpwstr>https://www.christiedigital.com/products/warping-blending/mystique/mystique-essentials-edition/</vt:lpwstr>
      </vt:variant>
      <vt:variant>
        <vt:lpwstr/>
      </vt:variant>
      <vt:variant>
        <vt:i4>4653071</vt:i4>
      </vt:variant>
      <vt:variant>
        <vt:i4>90</vt:i4>
      </vt:variant>
      <vt:variant>
        <vt:i4>0</vt:i4>
      </vt:variant>
      <vt:variant>
        <vt:i4>5</vt:i4>
      </vt:variant>
      <vt:variant>
        <vt:lpwstr>https://www.christiedigital.com/products/warping-blending/mystique/christie-guardian/</vt:lpwstr>
      </vt:variant>
      <vt:variant>
        <vt:lpwstr/>
      </vt:variant>
      <vt:variant>
        <vt:i4>6357043</vt:i4>
      </vt:variant>
      <vt:variant>
        <vt:i4>87</vt:i4>
      </vt:variant>
      <vt:variant>
        <vt:i4>0</vt:i4>
      </vt:variant>
      <vt:variant>
        <vt:i4>5</vt:i4>
      </vt:variant>
      <vt:variant>
        <vt:lpwstr>https://www.christiedigital.com/products/warping-blending/mystique/</vt:lpwstr>
      </vt:variant>
      <vt:variant>
        <vt:lpwstr/>
      </vt:variant>
      <vt:variant>
        <vt:i4>4325405</vt:i4>
      </vt:variant>
      <vt:variant>
        <vt:i4>84</vt:i4>
      </vt:variant>
      <vt:variant>
        <vt:i4>0</vt:i4>
      </vt:variant>
      <vt:variant>
        <vt:i4>5</vt:i4>
      </vt:variant>
      <vt:variant>
        <vt:lpwstr>https://www.christiedigital.com/products/warping-blending/mystique/mystique-lite/</vt:lpwstr>
      </vt:variant>
      <vt:variant>
        <vt:lpwstr/>
      </vt:variant>
      <vt:variant>
        <vt:i4>6357043</vt:i4>
      </vt:variant>
      <vt:variant>
        <vt:i4>81</vt:i4>
      </vt:variant>
      <vt:variant>
        <vt:i4>0</vt:i4>
      </vt:variant>
      <vt:variant>
        <vt:i4>5</vt:i4>
      </vt:variant>
      <vt:variant>
        <vt:lpwstr>https://www.christiedigital.com/products/warping-blending/mystique/</vt:lpwstr>
      </vt:variant>
      <vt:variant>
        <vt:lpwstr/>
      </vt:variant>
      <vt:variant>
        <vt:i4>5046364</vt:i4>
      </vt:variant>
      <vt:variant>
        <vt:i4>78</vt:i4>
      </vt:variant>
      <vt:variant>
        <vt:i4>0</vt:i4>
      </vt:variant>
      <vt:variant>
        <vt:i4>5</vt:i4>
      </vt:variant>
      <vt:variant>
        <vt:lpwstr>https://www.christiedigital.com/products/projector-management/conductor/</vt:lpwstr>
      </vt:variant>
      <vt:variant>
        <vt:lpwstr/>
      </vt:variant>
      <vt:variant>
        <vt:i4>7602225</vt:i4>
      </vt:variant>
      <vt:variant>
        <vt:i4>75</vt:i4>
      </vt:variant>
      <vt:variant>
        <vt:i4>0</vt:i4>
      </vt:variant>
      <vt:variant>
        <vt:i4>5</vt:i4>
      </vt:variant>
      <vt:variant>
        <vt:lpwstr>https://www.christiedigital.com/products/switchers-av-distribution/</vt:lpwstr>
      </vt:variant>
      <vt:variant>
        <vt:lpwstr/>
      </vt:variant>
      <vt:variant>
        <vt:i4>262218</vt:i4>
      </vt:variant>
      <vt:variant>
        <vt:i4>72</vt:i4>
      </vt:variant>
      <vt:variant>
        <vt:i4>0</vt:i4>
      </vt:variant>
      <vt:variant>
        <vt:i4>5</vt:i4>
      </vt:variant>
      <vt:variant>
        <vt:lpwstr>https://www.christiedigital.com/products/all-accessories/software/christie-twist-free-software-download/overview</vt:lpwstr>
      </vt:variant>
      <vt:variant>
        <vt:lpwstr/>
      </vt:variant>
      <vt:variant>
        <vt:i4>6291490</vt:i4>
      </vt:variant>
      <vt:variant>
        <vt:i4>69</vt:i4>
      </vt:variant>
      <vt:variant>
        <vt:i4>0</vt:i4>
      </vt:variant>
      <vt:variant>
        <vt:i4>5</vt:i4>
      </vt:variant>
      <vt:variant>
        <vt:lpwstr>https://www.christiedigital.com/products/projectors/all-projectors/griffyn-series/griffyn-4k32-rgb/</vt:lpwstr>
      </vt:variant>
      <vt:variant>
        <vt:lpwstr/>
      </vt:variant>
      <vt:variant>
        <vt:i4>7602225</vt:i4>
      </vt:variant>
      <vt:variant>
        <vt:i4>66</vt:i4>
      </vt:variant>
      <vt:variant>
        <vt:i4>0</vt:i4>
      </vt:variant>
      <vt:variant>
        <vt:i4>5</vt:i4>
      </vt:variant>
      <vt:variant>
        <vt:lpwstr>https://www.christiedigital.com/products/switchers-av-distribution/</vt:lpwstr>
      </vt:variant>
      <vt:variant>
        <vt:lpwstr/>
      </vt:variant>
      <vt:variant>
        <vt:i4>1179707</vt:i4>
      </vt:variant>
      <vt:variant>
        <vt:i4>62</vt:i4>
      </vt:variant>
      <vt:variant>
        <vt:i4>0</vt:i4>
      </vt:variant>
      <vt:variant>
        <vt:i4>5</vt:i4>
      </vt:variant>
      <vt:variant>
        <vt:lpwstr/>
      </vt:variant>
      <vt:variant>
        <vt:lpwstr>_Toc25060593</vt:lpwstr>
      </vt:variant>
      <vt:variant>
        <vt:i4>1179707</vt:i4>
      </vt:variant>
      <vt:variant>
        <vt:i4>59</vt:i4>
      </vt:variant>
      <vt:variant>
        <vt:i4>0</vt:i4>
      </vt:variant>
      <vt:variant>
        <vt:i4>5</vt:i4>
      </vt:variant>
      <vt:variant>
        <vt:lpwstr/>
      </vt:variant>
      <vt:variant>
        <vt:lpwstr>_Toc25060593</vt:lpwstr>
      </vt:variant>
      <vt:variant>
        <vt:i4>1179707</vt:i4>
      </vt:variant>
      <vt:variant>
        <vt:i4>56</vt:i4>
      </vt:variant>
      <vt:variant>
        <vt:i4>0</vt:i4>
      </vt:variant>
      <vt:variant>
        <vt:i4>5</vt:i4>
      </vt:variant>
      <vt:variant>
        <vt:lpwstr/>
      </vt:variant>
      <vt:variant>
        <vt:lpwstr>_Toc25060593</vt:lpwstr>
      </vt:variant>
      <vt:variant>
        <vt:i4>1179707</vt:i4>
      </vt:variant>
      <vt:variant>
        <vt:i4>53</vt:i4>
      </vt:variant>
      <vt:variant>
        <vt:i4>0</vt:i4>
      </vt:variant>
      <vt:variant>
        <vt:i4>5</vt:i4>
      </vt:variant>
      <vt:variant>
        <vt:lpwstr/>
      </vt:variant>
      <vt:variant>
        <vt:lpwstr>_Toc25060593</vt:lpwstr>
      </vt:variant>
      <vt:variant>
        <vt:i4>1179707</vt:i4>
      </vt:variant>
      <vt:variant>
        <vt:i4>50</vt:i4>
      </vt:variant>
      <vt:variant>
        <vt:i4>0</vt:i4>
      </vt:variant>
      <vt:variant>
        <vt:i4>5</vt:i4>
      </vt:variant>
      <vt:variant>
        <vt:lpwstr/>
      </vt:variant>
      <vt:variant>
        <vt:lpwstr>_Toc25060593</vt:lpwstr>
      </vt:variant>
      <vt:variant>
        <vt:i4>1179707</vt:i4>
      </vt:variant>
      <vt:variant>
        <vt:i4>47</vt:i4>
      </vt:variant>
      <vt:variant>
        <vt:i4>0</vt:i4>
      </vt:variant>
      <vt:variant>
        <vt:i4>5</vt:i4>
      </vt:variant>
      <vt:variant>
        <vt:lpwstr/>
      </vt:variant>
      <vt:variant>
        <vt:lpwstr>_Toc25060593</vt:lpwstr>
      </vt:variant>
      <vt:variant>
        <vt:i4>1179707</vt:i4>
      </vt:variant>
      <vt:variant>
        <vt:i4>41</vt:i4>
      </vt:variant>
      <vt:variant>
        <vt:i4>0</vt:i4>
      </vt:variant>
      <vt:variant>
        <vt:i4>5</vt:i4>
      </vt:variant>
      <vt:variant>
        <vt:lpwstr/>
      </vt:variant>
      <vt:variant>
        <vt:lpwstr>_Toc25060593</vt:lpwstr>
      </vt:variant>
      <vt:variant>
        <vt:i4>1179707</vt:i4>
      </vt:variant>
      <vt:variant>
        <vt:i4>38</vt:i4>
      </vt:variant>
      <vt:variant>
        <vt:i4>0</vt:i4>
      </vt:variant>
      <vt:variant>
        <vt:i4>5</vt:i4>
      </vt:variant>
      <vt:variant>
        <vt:lpwstr/>
      </vt:variant>
      <vt:variant>
        <vt:lpwstr>_Toc25060593</vt:lpwstr>
      </vt:variant>
      <vt:variant>
        <vt:i4>1179707</vt:i4>
      </vt:variant>
      <vt:variant>
        <vt:i4>35</vt:i4>
      </vt:variant>
      <vt:variant>
        <vt:i4>0</vt:i4>
      </vt:variant>
      <vt:variant>
        <vt:i4>5</vt:i4>
      </vt:variant>
      <vt:variant>
        <vt:lpwstr/>
      </vt:variant>
      <vt:variant>
        <vt:lpwstr>_Toc25060593</vt:lpwstr>
      </vt:variant>
      <vt:variant>
        <vt:i4>1179707</vt:i4>
      </vt:variant>
      <vt:variant>
        <vt:i4>32</vt:i4>
      </vt:variant>
      <vt:variant>
        <vt:i4>0</vt:i4>
      </vt:variant>
      <vt:variant>
        <vt:i4>5</vt:i4>
      </vt:variant>
      <vt:variant>
        <vt:lpwstr/>
      </vt:variant>
      <vt:variant>
        <vt:lpwstr>_Toc25060593</vt:lpwstr>
      </vt:variant>
      <vt:variant>
        <vt:i4>1179707</vt:i4>
      </vt:variant>
      <vt:variant>
        <vt:i4>29</vt:i4>
      </vt:variant>
      <vt:variant>
        <vt:i4>0</vt:i4>
      </vt:variant>
      <vt:variant>
        <vt:i4>5</vt:i4>
      </vt:variant>
      <vt:variant>
        <vt:lpwstr/>
      </vt:variant>
      <vt:variant>
        <vt:lpwstr>_Toc25060593</vt:lpwstr>
      </vt:variant>
      <vt:variant>
        <vt:i4>1179707</vt:i4>
      </vt:variant>
      <vt:variant>
        <vt:i4>26</vt:i4>
      </vt:variant>
      <vt:variant>
        <vt:i4>0</vt:i4>
      </vt:variant>
      <vt:variant>
        <vt:i4>5</vt:i4>
      </vt:variant>
      <vt:variant>
        <vt:lpwstr/>
      </vt:variant>
      <vt:variant>
        <vt:lpwstr>_Toc25060593</vt:lpwstr>
      </vt:variant>
      <vt:variant>
        <vt:i4>1179707</vt:i4>
      </vt:variant>
      <vt:variant>
        <vt:i4>23</vt:i4>
      </vt:variant>
      <vt:variant>
        <vt:i4>0</vt:i4>
      </vt:variant>
      <vt:variant>
        <vt:i4>5</vt:i4>
      </vt:variant>
      <vt:variant>
        <vt:lpwstr/>
      </vt:variant>
      <vt:variant>
        <vt:lpwstr>_Toc25060593</vt:lpwstr>
      </vt:variant>
      <vt:variant>
        <vt:i4>1179707</vt:i4>
      </vt:variant>
      <vt:variant>
        <vt:i4>20</vt:i4>
      </vt:variant>
      <vt:variant>
        <vt:i4>0</vt:i4>
      </vt:variant>
      <vt:variant>
        <vt:i4>5</vt:i4>
      </vt:variant>
      <vt:variant>
        <vt:lpwstr/>
      </vt:variant>
      <vt:variant>
        <vt:lpwstr>_Toc25060593</vt:lpwstr>
      </vt:variant>
      <vt:variant>
        <vt:i4>1179707</vt:i4>
      </vt:variant>
      <vt:variant>
        <vt:i4>17</vt:i4>
      </vt:variant>
      <vt:variant>
        <vt:i4>0</vt:i4>
      </vt:variant>
      <vt:variant>
        <vt:i4>5</vt:i4>
      </vt:variant>
      <vt:variant>
        <vt:lpwstr/>
      </vt:variant>
      <vt:variant>
        <vt:lpwstr>_Toc25060593</vt:lpwstr>
      </vt:variant>
      <vt:variant>
        <vt:i4>1245243</vt:i4>
      </vt:variant>
      <vt:variant>
        <vt:i4>14</vt:i4>
      </vt:variant>
      <vt:variant>
        <vt:i4>0</vt:i4>
      </vt:variant>
      <vt:variant>
        <vt:i4>5</vt:i4>
      </vt:variant>
      <vt:variant>
        <vt:lpwstr/>
      </vt:variant>
      <vt:variant>
        <vt:lpwstr>_Toc25060592</vt:lpwstr>
      </vt:variant>
      <vt:variant>
        <vt:i4>1048635</vt:i4>
      </vt:variant>
      <vt:variant>
        <vt:i4>11</vt:i4>
      </vt:variant>
      <vt:variant>
        <vt:i4>0</vt:i4>
      </vt:variant>
      <vt:variant>
        <vt:i4>5</vt:i4>
      </vt:variant>
      <vt:variant>
        <vt:lpwstr/>
      </vt:variant>
      <vt:variant>
        <vt:lpwstr>_Toc25060591</vt:lpwstr>
      </vt:variant>
      <vt:variant>
        <vt:i4>1114171</vt:i4>
      </vt:variant>
      <vt:variant>
        <vt:i4>8</vt:i4>
      </vt:variant>
      <vt:variant>
        <vt:i4>0</vt:i4>
      </vt:variant>
      <vt:variant>
        <vt:i4>5</vt:i4>
      </vt:variant>
      <vt:variant>
        <vt:lpwstr/>
      </vt:variant>
      <vt:variant>
        <vt:lpwstr>_Toc25060590</vt:lpwstr>
      </vt:variant>
      <vt:variant>
        <vt:i4>1572922</vt:i4>
      </vt:variant>
      <vt:variant>
        <vt:i4>5</vt:i4>
      </vt:variant>
      <vt:variant>
        <vt:i4>0</vt:i4>
      </vt:variant>
      <vt:variant>
        <vt:i4>5</vt:i4>
      </vt:variant>
      <vt:variant>
        <vt:lpwstr/>
      </vt:variant>
      <vt:variant>
        <vt:lpwstr>_Toc25060589</vt:lpwstr>
      </vt:variant>
      <vt:variant>
        <vt:i4>1638458</vt:i4>
      </vt:variant>
      <vt:variant>
        <vt:i4>2</vt:i4>
      </vt:variant>
      <vt:variant>
        <vt:i4>0</vt:i4>
      </vt:variant>
      <vt:variant>
        <vt:i4>5</vt:i4>
      </vt:variant>
      <vt:variant>
        <vt:lpwstr/>
      </vt:variant>
      <vt:variant>
        <vt:lpwstr>_Toc25060588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Radenovic, Nemanja</dc:creator>
  <cp:lastModifiedBy>Lloyd, David</cp:lastModifiedBy>
  <cp:revision>15</cp:revision>
  <dcterms:created xsi:type="dcterms:W3CDTF">2021-09-17T13:20:00Z</dcterms:created>
  <dcterms:modified xsi:type="dcterms:W3CDTF">2021-09-17T19:57:00Z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2019-05-22T00:00:00Z</vt:filetime>
  </property>
  <property fmtid="{D5CDD505-2E9C-101B-9397-08002B2CF9AE}" pid="3" name="Creator">
    <vt:lpwstr>Adobe InDesign 14.0 (Macintosh)</vt:lpwstr>
  </property>
  <property fmtid="{D5CDD505-2E9C-101B-9397-08002B2CF9AE}" pid="4" name="LastSaved">
    <vt:filetime>2019-11-14T00:00:00Z</vt:filetime>
  </property>
  <property fmtid="{D5CDD505-2E9C-101B-9397-08002B2CF9AE}" pid="5" name="ContentTypeId">
    <vt:lpwstr>0x010100B88E26632C396A44B12B2AE5931D29C5</vt:lpwstr>
  </property>
  <property fmtid="{D5CDD505-2E9C-101B-9397-08002B2CF9AE}" pid="6" name="Distribution">
    <vt:lpwstr/>
  </property>
  <property fmtid="{D5CDD505-2E9C-101B-9397-08002B2CF9AE}" pid="7" name="Region">
    <vt:lpwstr/>
  </property>
  <property fmtid="{D5CDD505-2E9C-101B-9397-08002B2CF9AE}" pid="8" name="Business Focus">
    <vt:lpwstr>10;#Corporate|da05e7d3-8d51-44d8-b1b0-df1b92b2a399</vt:lpwstr>
  </property>
  <property fmtid="{D5CDD505-2E9C-101B-9397-08002B2CF9AE}" pid="9" name="Industry">
    <vt:lpwstr/>
  </property>
  <property fmtid="{D5CDD505-2E9C-101B-9397-08002B2CF9AE}" pid="10" name="Product Association">
    <vt:lpwstr/>
  </property>
  <property fmtid="{D5CDD505-2E9C-101B-9397-08002B2CF9AE}" pid="11" name="Application">
    <vt:lpwstr/>
  </property>
</Properties>
</file>